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03" w:rsidRDefault="000A2403" w:rsidP="000A24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A2403" w:rsidRDefault="000A2403" w:rsidP="000A24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1C453B" w:rsidRDefault="000A2403" w:rsidP="000A24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8A4789">
        <w:rPr>
          <w:rFonts w:ascii="Times New Roman" w:hAnsi="Times New Roman" w:cs="Times New Roman"/>
          <w:sz w:val="28"/>
          <w:szCs w:val="28"/>
        </w:rPr>
        <w:t>УТВЕРЖДЕНА</w:t>
      </w:r>
    </w:p>
    <w:p w:rsidR="000A2403" w:rsidRPr="008A4789" w:rsidRDefault="000A2403" w:rsidP="000A24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1C453B" w:rsidRPr="008A4789" w:rsidRDefault="001C453B" w:rsidP="00E578E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A4789">
        <w:rPr>
          <w:rFonts w:ascii="Times New Roman" w:hAnsi="Times New Roman" w:cs="Times New Roman"/>
          <w:sz w:val="28"/>
          <w:szCs w:val="28"/>
        </w:rPr>
        <w:t>постановлением</w:t>
      </w:r>
      <w:r w:rsidR="002F460A">
        <w:rPr>
          <w:rFonts w:ascii="Times New Roman" w:hAnsi="Times New Roman" w:cs="Times New Roman"/>
          <w:sz w:val="28"/>
          <w:szCs w:val="28"/>
        </w:rPr>
        <w:t xml:space="preserve"> </w:t>
      </w:r>
      <w:r w:rsidRPr="008A4789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1C453B" w:rsidRPr="008A4789" w:rsidRDefault="001C453B" w:rsidP="000A24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8A4789">
        <w:rPr>
          <w:rFonts w:ascii="Times New Roman" w:hAnsi="Times New Roman" w:cs="Times New Roman"/>
          <w:sz w:val="28"/>
          <w:szCs w:val="28"/>
        </w:rPr>
        <w:t xml:space="preserve">от </w:t>
      </w:r>
      <w:r w:rsidR="00D87F0F">
        <w:rPr>
          <w:rFonts w:ascii="Times New Roman" w:hAnsi="Times New Roman" w:cs="Times New Roman"/>
          <w:sz w:val="28"/>
          <w:szCs w:val="28"/>
        </w:rPr>
        <w:t xml:space="preserve">05.12.2017    </w:t>
      </w:r>
      <w:r w:rsidRPr="008A4789">
        <w:rPr>
          <w:rFonts w:ascii="Times New Roman" w:hAnsi="Times New Roman" w:cs="Times New Roman"/>
          <w:sz w:val="28"/>
          <w:szCs w:val="28"/>
        </w:rPr>
        <w:t>№</w:t>
      </w:r>
      <w:r w:rsidR="00D87F0F">
        <w:rPr>
          <w:rFonts w:ascii="Times New Roman" w:hAnsi="Times New Roman" w:cs="Times New Roman"/>
          <w:sz w:val="28"/>
          <w:szCs w:val="28"/>
        </w:rPr>
        <w:t xml:space="preserve"> 94-П</w:t>
      </w:r>
      <w:bookmarkStart w:id="0" w:name="_GoBack"/>
      <w:bookmarkEnd w:id="0"/>
    </w:p>
    <w:p w:rsidR="001C453B" w:rsidRPr="008A4789" w:rsidRDefault="000A2403" w:rsidP="000A2403">
      <w:pPr>
        <w:spacing w:before="7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78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AE556C" w:rsidRDefault="001C453B" w:rsidP="001C4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789">
        <w:rPr>
          <w:rFonts w:ascii="Times New Roman" w:hAnsi="Times New Roman" w:cs="Times New Roman"/>
          <w:b/>
          <w:sz w:val="28"/>
          <w:szCs w:val="28"/>
        </w:rPr>
        <w:t>«</w:t>
      </w:r>
      <w:r w:rsidR="00AE556C" w:rsidRPr="00AE556C">
        <w:rPr>
          <w:rFonts w:ascii="Times New Roman" w:hAnsi="Times New Roman" w:cs="Times New Roman"/>
          <w:b/>
          <w:sz w:val="28"/>
          <w:szCs w:val="28"/>
        </w:rPr>
        <w:t>Создание новой модели медицинской организации,</w:t>
      </w:r>
    </w:p>
    <w:p w:rsidR="00594E3A" w:rsidRDefault="00AE556C" w:rsidP="001C4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6C">
        <w:rPr>
          <w:rFonts w:ascii="Times New Roman" w:hAnsi="Times New Roman" w:cs="Times New Roman"/>
          <w:b/>
          <w:sz w:val="28"/>
          <w:szCs w:val="28"/>
        </w:rPr>
        <w:t>оказывающей первичную медико-санитарную помощь</w:t>
      </w:r>
      <w:r w:rsidR="00594E3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E556C" w:rsidRPr="000C7917" w:rsidRDefault="00594E3A" w:rsidP="000A2403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Кировской области</w:t>
      </w:r>
      <w:r w:rsidR="00AE556C">
        <w:rPr>
          <w:rFonts w:ascii="Times New Roman" w:hAnsi="Times New Roman" w:cs="Times New Roman"/>
          <w:b/>
          <w:sz w:val="28"/>
          <w:szCs w:val="28"/>
        </w:rPr>
        <w:t>»</w:t>
      </w:r>
    </w:p>
    <w:p w:rsidR="000A2403" w:rsidRDefault="00620D23" w:rsidP="000A24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</w:t>
      </w:r>
      <w:r w:rsidR="000A2403">
        <w:rPr>
          <w:rFonts w:ascii="Times New Roman" w:hAnsi="Times New Roman" w:cs="Times New Roman"/>
          <w:sz w:val="28"/>
          <w:szCs w:val="28"/>
        </w:rPr>
        <w:t xml:space="preserve"> «</w:t>
      </w:r>
      <w:r w:rsidR="000A2403" w:rsidRPr="000A2403">
        <w:rPr>
          <w:rFonts w:ascii="Times New Roman" w:hAnsi="Times New Roman" w:cs="Times New Roman"/>
          <w:sz w:val="28"/>
          <w:szCs w:val="28"/>
        </w:rPr>
        <w:t xml:space="preserve">Создание новой модели медицинской </w:t>
      </w:r>
    </w:p>
    <w:p w:rsidR="000A2403" w:rsidRPr="000A2403" w:rsidRDefault="000A2403" w:rsidP="000A24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2403"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403">
        <w:rPr>
          <w:rFonts w:ascii="Times New Roman" w:hAnsi="Times New Roman" w:cs="Times New Roman"/>
          <w:sz w:val="28"/>
          <w:szCs w:val="28"/>
        </w:rPr>
        <w:t xml:space="preserve">оказывающей первичную медико-санитарную помощь  </w:t>
      </w:r>
    </w:p>
    <w:p w:rsidR="00620D23" w:rsidRDefault="000A2403" w:rsidP="000A2403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0A2403">
        <w:rPr>
          <w:rFonts w:ascii="Times New Roman" w:hAnsi="Times New Roman" w:cs="Times New Roman"/>
          <w:sz w:val="28"/>
          <w:szCs w:val="28"/>
        </w:rPr>
        <w:t>на территории Кировской области»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620D23" w:rsidTr="00594E3A">
        <w:trPr>
          <w:trHeight w:val="929"/>
        </w:trPr>
        <w:tc>
          <w:tcPr>
            <w:tcW w:w="2376" w:type="dxa"/>
          </w:tcPr>
          <w:p w:rsidR="00620D23" w:rsidRPr="00620D23" w:rsidRDefault="00620D23" w:rsidP="0092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94" w:type="dxa"/>
          </w:tcPr>
          <w:p w:rsidR="00907EDC" w:rsidRPr="00620D23" w:rsidRDefault="00AE556C" w:rsidP="00835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56C">
              <w:rPr>
                <w:rFonts w:ascii="Times New Roman" w:hAnsi="Times New Roman" w:cs="Times New Roman"/>
                <w:sz w:val="28"/>
                <w:szCs w:val="28"/>
              </w:rPr>
              <w:t>Создание новой модели медицинской организации,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56C">
              <w:rPr>
                <w:rFonts w:ascii="Times New Roman" w:hAnsi="Times New Roman" w:cs="Times New Roman"/>
                <w:sz w:val="28"/>
                <w:szCs w:val="28"/>
              </w:rPr>
              <w:t>оказывающей первичную медико-санитарную помощь</w:t>
            </w:r>
            <w:r w:rsidR="00594E3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Кировской области</w:t>
            </w:r>
          </w:p>
        </w:tc>
      </w:tr>
      <w:tr w:rsidR="00620D23" w:rsidTr="00594E3A">
        <w:trPr>
          <w:trHeight w:val="929"/>
        </w:trPr>
        <w:tc>
          <w:tcPr>
            <w:tcW w:w="2376" w:type="dxa"/>
          </w:tcPr>
          <w:p w:rsidR="00AE556C" w:rsidRPr="00620D23" w:rsidRDefault="00524D8F" w:rsidP="00524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194" w:type="dxa"/>
          </w:tcPr>
          <w:p w:rsidR="00620D23" w:rsidRPr="00620D23" w:rsidRDefault="00343721" w:rsidP="0092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20D23" w:rsidRPr="00620D23">
              <w:rPr>
                <w:rFonts w:ascii="Times New Roman" w:hAnsi="Times New Roman" w:cs="Times New Roman"/>
                <w:sz w:val="28"/>
                <w:szCs w:val="28"/>
              </w:rPr>
              <w:t>инистерство здравоохранения Кировской области</w:t>
            </w:r>
          </w:p>
        </w:tc>
      </w:tr>
      <w:tr w:rsidR="00620D23" w:rsidTr="00594E3A">
        <w:trPr>
          <w:trHeight w:val="929"/>
        </w:trPr>
        <w:tc>
          <w:tcPr>
            <w:tcW w:w="2376" w:type="dxa"/>
          </w:tcPr>
          <w:p w:rsidR="00620D23" w:rsidRPr="00620D23" w:rsidRDefault="00620D23" w:rsidP="0092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194" w:type="dxa"/>
          </w:tcPr>
          <w:p w:rsidR="00907EDC" w:rsidRPr="00620D23" w:rsidRDefault="00343721" w:rsidP="00835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D23" w:rsidRPr="00620D23">
              <w:rPr>
                <w:rFonts w:ascii="Times New Roman" w:hAnsi="Times New Roman" w:cs="Times New Roman"/>
                <w:sz w:val="28"/>
                <w:szCs w:val="28"/>
              </w:rPr>
              <w:t>аспорт приоритетного проекта «Создание новой модели медицинской организации, оказывающей первичную медико-санитарную помощь», утвержденный президиумом Совета при Президенте Р</w:t>
            </w:r>
            <w:r w:rsidR="00524D8F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620D23" w:rsidRPr="00620D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24D8F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620D23"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 по стратегическому развитию и приоритетным проектам, протокол от 26.07.2017 № 8</w:t>
            </w:r>
          </w:p>
        </w:tc>
      </w:tr>
      <w:tr w:rsidR="00620D23" w:rsidTr="00594E3A">
        <w:trPr>
          <w:trHeight w:val="523"/>
        </w:trPr>
        <w:tc>
          <w:tcPr>
            <w:tcW w:w="2376" w:type="dxa"/>
          </w:tcPr>
          <w:p w:rsidR="00620D23" w:rsidRPr="00620D23" w:rsidRDefault="00620D23" w:rsidP="0092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194" w:type="dxa"/>
          </w:tcPr>
          <w:p w:rsidR="005339E8" w:rsidRPr="00AE556C" w:rsidRDefault="005339E8" w:rsidP="00835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8B0">
              <w:rPr>
                <w:rFonts w:ascii="Times New Roman" w:hAnsi="Times New Roman" w:cs="Times New Roman"/>
                <w:sz w:val="28"/>
                <w:szCs w:val="28"/>
              </w:rPr>
              <w:t>повышение удовлетворенности населения процессами оказания первичной медико-санитарной помощи</w:t>
            </w:r>
          </w:p>
        </w:tc>
      </w:tr>
      <w:tr w:rsidR="00620D23" w:rsidTr="00594E3A">
        <w:trPr>
          <w:trHeight w:val="523"/>
        </w:trPr>
        <w:tc>
          <w:tcPr>
            <w:tcW w:w="2376" w:type="dxa"/>
          </w:tcPr>
          <w:p w:rsidR="00620D23" w:rsidRPr="00620D23" w:rsidRDefault="00620D23" w:rsidP="0092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194" w:type="dxa"/>
          </w:tcPr>
          <w:p w:rsidR="00620D23" w:rsidRDefault="00620D23" w:rsidP="004C33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56C">
              <w:rPr>
                <w:rFonts w:ascii="Times New Roman" w:hAnsi="Times New Roman" w:cs="Times New Roman"/>
                <w:sz w:val="28"/>
                <w:szCs w:val="28"/>
              </w:rPr>
              <w:t>сокращение времени ожидания первичной медико-санитарной помощи</w:t>
            </w:r>
            <w:r w:rsidR="002919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759C" w:rsidRPr="006E759C" w:rsidRDefault="006E759C" w:rsidP="006E75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59C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первичной медико-санитарной помощи;</w:t>
            </w:r>
          </w:p>
          <w:p w:rsidR="00620D23" w:rsidRPr="00BF792A" w:rsidRDefault="006E759C" w:rsidP="006E759C">
            <w:pPr>
              <w:overflowPunct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92A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информатизации поликлиник и автоматизации деятельности медицинских работников</w:t>
            </w:r>
          </w:p>
        </w:tc>
      </w:tr>
      <w:tr w:rsidR="00620D23" w:rsidTr="00594E3A">
        <w:trPr>
          <w:trHeight w:val="523"/>
        </w:trPr>
        <w:tc>
          <w:tcPr>
            <w:tcW w:w="2376" w:type="dxa"/>
          </w:tcPr>
          <w:p w:rsidR="00620D23" w:rsidRPr="00620D23" w:rsidRDefault="00620D23" w:rsidP="0092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7194" w:type="dxa"/>
          </w:tcPr>
          <w:p w:rsidR="00A859ED" w:rsidRPr="00BF792A" w:rsidRDefault="00B74B6F" w:rsidP="00A85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</w:t>
            </w:r>
            <w:r w:rsidR="00A859ED" w:rsidRPr="006E759C">
              <w:rPr>
                <w:rFonts w:ascii="Times New Roman" w:hAnsi="Times New Roman" w:cs="Times New Roman"/>
                <w:sz w:val="28"/>
                <w:szCs w:val="28"/>
              </w:rPr>
              <w:t>процессов</w:t>
            </w:r>
            <w:r w:rsidR="00A859ED" w:rsidRPr="00BF792A">
              <w:rPr>
                <w:rFonts w:ascii="Times New Roman" w:hAnsi="Times New Roman" w:cs="Times New Roman"/>
                <w:sz w:val="28"/>
                <w:szCs w:val="28"/>
              </w:rPr>
              <w:t xml:space="preserve"> оказания медицинской помощи;</w:t>
            </w:r>
          </w:p>
          <w:p w:rsidR="00BF792A" w:rsidRDefault="00BF792A" w:rsidP="00A85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792A">
              <w:rPr>
                <w:rFonts w:ascii="Times New Roman" w:hAnsi="Times New Roman" w:cs="Times New Roman"/>
                <w:sz w:val="28"/>
                <w:szCs w:val="28"/>
              </w:rPr>
              <w:t>оздание позитивного</w:t>
            </w:r>
            <w:r w:rsidRPr="002F4C3C">
              <w:rPr>
                <w:rFonts w:ascii="Times New Roman" w:hAnsi="Times New Roman" w:cs="Times New Roman"/>
                <w:sz w:val="28"/>
                <w:szCs w:val="28"/>
              </w:rPr>
              <w:t xml:space="preserve"> имиджа медицинской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792A" w:rsidRDefault="00BF792A" w:rsidP="00A85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792A">
              <w:rPr>
                <w:rFonts w:ascii="Times New Roman" w:hAnsi="Times New Roman" w:cs="Times New Roman"/>
                <w:sz w:val="28"/>
                <w:szCs w:val="28"/>
              </w:rPr>
              <w:t>беспечение инфекционной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16EF" w:rsidRPr="008116EF" w:rsidRDefault="008116EF" w:rsidP="008116EF"/>
          <w:p w:rsidR="00A859ED" w:rsidRPr="00BF792A" w:rsidRDefault="00A859ED" w:rsidP="00A859ED">
            <w:pPr>
              <w:overflowPunct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9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ремонтных работ зданий медицинских организаций;</w:t>
            </w:r>
          </w:p>
          <w:p w:rsidR="00A859ED" w:rsidRPr="00AE556C" w:rsidRDefault="00A859ED" w:rsidP="00A85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56C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доступной среды для маломобильных групп пациентов;</w:t>
            </w:r>
          </w:p>
          <w:p w:rsidR="006E759C" w:rsidRDefault="00A859ED" w:rsidP="006E75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59C">
              <w:rPr>
                <w:rFonts w:ascii="Times New Roman" w:hAnsi="Times New Roman" w:cs="Times New Roman"/>
                <w:sz w:val="28"/>
                <w:szCs w:val="28"/>
              </w:rPr>
              <w:t>подготовка и переподготовка врачебных кадр</w:t>
            </w:r>
            <w:r w:rsidR="00EC5F0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E2D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759C" w:rsidRPr="00AE556C" w:rsidRDefault="006E759C" w:rsidP="006E75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59C">
              <w:rPr>
                <w:rFonts w:ascii="Times New Roman" w:hAnsi="Times New Roman" w:cs="Times New Roman"/>
                <w:sz w:val="28"/>
                <w:szCs w:val="28"/>
              </w:rPr>
              <w:t>функционирование системы мониторинга доступности первичной медико-санитарной помощи;</w:t>
            </w:r>
          </w:p>
          <w:p w:rsidR="006E759C" w:rsidRPr="00AE556C" w:rsidRDefault="006E759C" w:rsidP="006E75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59C">
              <w:rPr>
                <w:rFonts w:ascii="Times New Roman" w:hAnsi="Times New Roman" w:cs="Times New Roman"/>
                <w:sz w:val="28"/>
                <w:szCs w:val="28"/>
              </w:rPr>
              <w:t>внедрение электронного документооборота на всех этапах оказания первичной медико-санитарной помощи и первичной специализированной помощи;</w:t>
            </w:r>
          </w:p>
          <w:p w:rsidR="00BF792A" w:rsidRDefault="00BF792A" w:rsidP="006E75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F792A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у населения </w:t>
            </w:r>
            <w:r w:rsidR="00760DAA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</w:t>
            </w:r>
            <w:r w:rsidRPr="00BF792A">
              <w:rPr>
                <w:rFonts w:ascii="Times New Roman" w:hAnsi="Times New Roman" w:cs="Times New Roman"/>
                <w:sz w:val="28"/>
                <w:szCs w:val="28"/>
              </w:rPr>
              <w:t>к своевременному прохождению профилактических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759C" w:rsidRPr="00BF792A" w:rsidRDefault="006E759C" w:rsidP="00594E3A">
            <w:pPr>
              <w:overflowPunct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F1D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AA6F1D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A6F1D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A6F1D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первичной медико-санитарной помощи</w:t>
            </w:r>
          </w:p>
        </w:tc>
      </w:tr>
      <w:tr w:rsidR="00620D23" w:rsidTr="00594E3A">
        <w:trPr>
          <w:trHeight w:val="523"/>
        </w:trPr>
        <w:tc>
          <w:tcPr>
            <w:tcW w:w="2376" w:type="dxa"/>
          </w:tcPr>
          <w:p w:rsidR="00620D23" w:rsidRPr="00620D23" w:rsidRDefault="00620D23" w:rsidP="0061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Основные показатели реализации </w:t>
            </w:r>
            <w:r w:rsidR="00594E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7194" w:type="dxa"/>
          </w:tcPr>
          <w:p w:rsidR="002717D9" w:rsidRDefault="00613D33" w:rsidP="002717D9">
            <w:pPr>
              <w:overflowPunct w:val="0"/>
              <w:spacing w:after="120"/>
              <w:contextualSpacing/>
              <w:jc w:val="both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>д</w:t>
            </w:r>
            <w:r w:rsidR="002717D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оля медицинских организаций, в которых количество </w:t>
            </w:r>
            <w:r w:rsidR="00072E61">
              <w:rPr>
                <w:rFonts w:ascii="Times New Roman" w:eastAsia="Helvetica" w:hAnsi="Times New Roman" w:cs="Times New Roman"/>
                <w:sz w:val="28"/>
                <w:szCs w:val="28"/>
              </w:rPr>
              <w:t>болезней системы кровообращения</w:t>
            </w:r>
            <w:r w:rsidR="002717D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, выявленных впервые при проведении диспансеризации на 1 тыс. завершивших диспансеризацию, превышает среднеобластной показатель в общем количестве медицинских организаций, участвующих </w:t>
            </w:r>
            <w:r w:rsidR="00D52370">
              <w:rPr>
                <w:rFonts w:ascii="Times New Roman" w:eastAsia="Helvetica" w:hAnsi="Times New Roman" w:cs="Times New Roman"/>
                <w:sz w:val="28"/>
                <w:szCs w:val="28"/>
              </w:rPr>
              <w:t>в проведении диспансеризации;</w:t>
            </w:r>
          </w:p>
          <w:p w:rsidR="00620D23" w:rsidRPr="00620D23" w:rsidRDefault="00613D33" w:rsidP="0061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20D23"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оля медицинских организаций, в которых количество </w:t>
            </w:r>
            <w:r w:rsidR="00072E61">
              <w:rPr>
                <w:rFonts w:ascii="Times New Roman" w:hAnsi="Times New Roman" w:cs="Times New Roman"/>
                <w:sz w:val="28"/>
                <w:szCs w:val="28"/>
              </w:rPr>
              <w:t>злокачественных новообразований (далее – ЗНО)</w:t>
            </w:r>
            <w:r w:rsidR="00620D23" w:rsidRPr="00620D23">
              <w:rPr>
                <w:rFonts w:ascii="Times New Roman" w:hAnsi="Times New Roman" w:cs="Times New Roman"/>
                <w:sz w:val="28"/>
                <w:szCs w:val="28"/>
              </w:rPr>
              <w:t>, выявленных впервые при проведении диспансеризации на 1 тыс. завершивших диспансеризацию, превы</w:t>
            </w:r>
            <w:r w:rsidR="002717D9">
              <w:rPr>
                <w:rFonts w:ascii="Times New Roman" w:hAnsi="Times New Roman" w:cs="Times New Roman"/>
                <w:sz w:val="28"/>
                <w:szCs w:val="28"/>
              </w:rPr>
              <w:t>шает среднеобластной показатель</w:t>
            </w:r>
            <w:r w:rsidR="002717D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в общем количестве медицинских организаций, участвующих </w:t>
            </w:r>
            <w:r w:rsidR="00D52370">
              <w:rPr>
                <w:rFonts w:ascii="Times New Roman" w:eastAsia="Helvetica" w:hAnsi="Times New Roman" w:cs="Times New Roman"/>
                <w:sz w:val="28"/>
                <w:szCs w:val="28"/>
              </w:rPr>
              <w:t>в проведении диспансеризации;</w:t>
            </w:r>
          </w:p>
          <w:p w:rsidR="002717D9" w:rsidRDefault="00613D33" w:rsidP="002717D9">
            <w:pPr>
              <w:overflowPunct w:val="0"/>
              <w:spacing w:after="120"/>
              <w:contextualSpacing/>
              <w:jc w:val="both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20D23" w:rsidRPr="00620D23">
              <w:rPr>
                <w:rFonts w:ascii="Times New Roman" w:hAnsi="Times New Roman" w:cs="Times New Roman"/>
                <w:sz w:val="28"/>
                <w:szCs w:val="28"/>
              </w:rPr>
              <w:t>оля медицинских организаций, в которых удовлетворенность населения оказанием медицинских услуг превышает 65%</w:t>
            </w:r>
            <w:r w:rsidR="002717D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</w:t>
            </w:r>
            <w:r w:rsidR="00CF50A9" w:rsidRPr="00CF50A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в общем </w:t>
            </w:r>
            <w:r w:rsidR="00CF50A9" w:rsidRPr="00CF50A9">
              <w:rPr>
                <w:rFonts w:ascii="Times New Roman" w:hAnsi="Times New Roman" w:cs="Times New Roman"/>
                <w:sz w:val="28"/>
                <w:szCs w:val="28"/>
              </w:rPr>
              <w:t>количестве медицинских организаций,</w:t>
            </w:r>
            <w:r w:rsidR="00CF5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0A9" w:rsidRPr="00CF50A9">
              <w:rPr>
                <w:rFonts w:ascii="Times New Roman" w:hAnsi="Times New Roman" w:cs="Times New Roman"/>
                <w:sz w:val="28"/>
                <w:szCs w:val="28"/>
              </w:rPr>
              <w:t>оказывающих первичную медико-санитарную помощь</w:t>
            </w:r>
            <w:r w:rsidR="00D523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50A9" w:rsidRDefault="00613D33" w:rsidP="009209C3">
            <w:pPr>
              <w:jc w:val="both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20D23" w:rsidRPr="00620D23">
              <w:rPr>
                <w:rFonts w:ascii="Times New Roman" w:hAnsi="Times New Roman" w:cs="Times New Roman"/>
                <w:sz w:val="28"/>
                <w:szCs w:val="28"/>
              </w:rPr>
              <w:t>оля медицинских организаций, в которых среднее время ожидания оказан</w:t>
            </w:r>
            <w:r w:rsidR="002717D9">
              <w:rPr>
                <w:rFonts w:ascii="Times New Roman" w:hAnsi="Times New Roman" w:cs="Times New Roman"/>
                <w:sz w:val="28"/>
                <w:szCs w:val="28"/>
              </w:rPr>
              <w:t>ия услуги не превышает 15 минут,</w:t>
            </w:r>
            <w:r w:rsidR="002717D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</w:t>
            </w:r>
            <w:r w:rsidR="00CF50A9" w:rsidRPr="00CF50A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в общем </w:t>
            </w:r>
            <w:r w:rsidR="00CF50A9" w:rsidRPr="00CF50A9">
              <w:rPr>
                <w:rFonts w:ascii="Times New Roman" w:hAnsi="Times New Roman" w:cs="Times New Roman"/>
                <w:sz w:val="28"/>
                <w:szCs w:val="28"/>
              </w:rPr>
              <w:t>количестве медицинских организаций, оказывающих первичную медико-санитарную помощь</w:t>
            </w:r>
            <w:r w:rsidR="00D523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4312" w:rsidRDefault="00613D33" w:rsidP="000E4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E4312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медицинских организаций, </w:t>
            </w:r>
            <w:r w:rsidR="00D52370">
              <w:rPr>
                <w:rFonts w:ascii="Times New Roman" w:hAnsi="Times New Roman" w:cs="Times New Roman"/>
                <w:sz w:val="28"/>
                <w:szCs w:val="28"/>
              </w:rPr>
              <w:t>участвующих в тиражировании;</w:t>
            </w:r>
          </w:p>
          <w:p w:rsidR="00AA6F1D" w:rsidRPr="007908B0" w:rsidRDefault="00B74B6F" w:rsidP="00D52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посещений в год </w:t>
            </w:r>
            <w:r w:rsidR="00B355C8" w:rsidRPr="00B355C8">
              <w:rPr>
                <w:rFonts w:ascii="Times New Roman" w:hAnsi="Times New Roman" w:cs="Times New Roman"/>
                <w:sz w:val="28"/>
                <w:szCs w:val="28"/>
              </w:rPr>
              <w:t>в расчете на одного застрахованного с профилактическ</w:t>
            </w:r>
            <w:r w:rsidR="00594E3A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="00B355C8" w:rsidRPr="00B355C8">
              <w:rPr>
                <w:rFonts w:ascii="Times New Roman" w:hAnsi="Times New Roman" w:cs="Times New Roman"/>
                <w:sz w:val="28"/>
                <w:szCs w:val="28"/>
              </w:rPr>
              <w:t xml:space="preserve"> и иными целями</w:t>
            </w:r>
          </w:p>
        </w:tc>
      </w:tr>
      <w:tr w:rsidR="00594E3A" w:rsidTr="00594E3A">
        <w:trPr>
          <w:trHeight w:val="523"/>
        </w:trPr>
        <w:tc>
          <w:tcPr>
            <w:tcW w:w="2376" w:type="dxa"/>
          </w:tcPr>
          <w:p w:rsidR="00594E3A" w:rsidRPr="00620D23" w:rsidRDefault="00594E3A" w:rsidP="0092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7194" w:type="dxa"/>
          </w:tcPr>
          <w:p w:rsidR="00594E3A" w:rsidRPr="00620D23" w:rsidRDefault="00594E3A" w:rsidP="0092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2017 – 2018 гг.</w:t>
            </w:r>
          </w:p>
        </w:tc>
      </w:tr>
      <w:tr w:rsidR="00594E3A" w:rsidTr="00594E3A">
        <w:trPr>
          <w:trHeight w:val="523"/>
        </w:trPr>
        <w:tc>
          <w:tcPr>
            <w:tcW w:w="2376" w:type="dxa"/>
          </w:tcPr>
          <w:p w:rsidR="005865B3" w:rsidRPr="00620D23" w:rsidRDefault="00D52370" w:rsidP="0058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 обеспечение</w:t>
            </w:r>
            <w:r w:rsidR="00586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5B3" w:rsidRPr="00620D2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</w:tcPr>
          <w:p w:rsidR="00594E3A" w:rsidRDefault="00594E3A" w:rsidP="009209C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редства </w:t>
            </w:r>
            <w:r w:rsidR="00B74B6F">
              <w:rPr>
                <w:rFonts w:ascii="Times New Roman" w:hAnsi="Times New Roman" w:cs="Times New Roman"/>
                <w:sz w:val="28"/>
                <w:szCs w:val="28"/>
              </w:rPr>
              <w:t xml:space="preserve">фонда </w:t>
            </w: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обязательного медицинского страхования, в рамках Территориальной программы государственных гарантий бесплатного оказания гражданам медицинской помощи на территории Кировской области</w:t>
            </w:r>
            <w:r w:rsidR="006469A1">
              <w:rPr>
                <w:rFonts w:ascii="Times New Roman" w:hAnsi="Times New Roman" w:cs="Times New Roman"/>
                <w:sz w:val="28"/>
                <w:szCs w:val="28"/>
              </w:rPr>
              <w:t>, утверждаемой Правительством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4E3A" w:rsidRPr="00620D23" w:rsidRDefault="00594E3A" w:rsidP="0092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редства областного бюджета:</w:t>
            </w:r>
          </w:p>
          <w:p w:rsidR="00594E3A" w:rsidRPr="00620D23" w:rsidRDefault="00594E3A" w:rsidP="0092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в рамках государственной программы Кировской области «Развитие здравоохранения» на 2013 – 2020 годы, утвержденной Постановлением Правительства Кировской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бласти от 28.12.2012  № 189/830;</w:t>
            </w:r>
          </w:p>
          <w:p w:rsidR="00594E3A" w:rsidRPr="00620D23" w:rsidRDefault="00594E3A" w:rsidP="0092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подпрограммы «Доступная среда» государственной программы Кировской области «Социальная поддержка и социальное обслуживание граждан Кировской области» на 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годы, утвержденной Постановлением Правительства Кировской области от 28.12.2012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B66">
              <w:rPr>
                <w:rFonts w:ascii="Times New Roman" w:hAnsi="Times New Roman" w:cs="Times New Roman"/>
                <w:sz w:val="28"/>
                <w:szCs w:val="28"/>
              </w:rPr>
              <w:t>№ 189/845;</w:t>
            </w:r>
          </w:p>
          <w:p w:rsidR="00594E3A" w:rsidRPr="00620D23" w:rsidRDefault="00594E3A" w:rsidP="0092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20D23">
              <w:rPr>
                <w:rFonts w:ascii="Times New Roman" w:hAnsi="Times New Roman" w:cs="Times New Roman"/>
                <w:sz w:val="28"/>
                <w:szCs w:val="28"/>
              </w:rPr>
              <w:t>редства медицинских организаций, полученные от приносящей доход деятельности</w:t>
            </w:r>
          </w:p>
        </w:tc>
      </w:tr>
      <w:tr w:rsidR="00594E3A" w:rsidTr="00594E3A">
        <w:trPr>
          <w:trHeight w:val="523"/>
        </w:trPr>
        <w:tc>
          <w:tcPr>
            <w:tcW w:w="2376" w:type="dxa"/>
          </w:tcPr>
          <w:p w:rsidR="00594E3A" w:rsidRPr="00620D23" w:rsidRDefault="00594E3A" w:rsidP="0059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E3A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4E3A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194" w:type="dxa"/>
          </w:tcPr>
          <w:p w:rsidR="00B74B6F" w:rsidRDefault="00B74B6F" w:rsidP="00613D33">
            <w:pPr>
              <w:overflowPunct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 к 2019 году:</w:t>
            </w:r>
          </w:p>
          <w:p w:rsidR="00613D33" w:rsidRPr="00620D23" w:rsidRDefault="00B74B6F" w:rsidP="00B74B6F">
            <w:pPr>
              <w:overflowPunct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долю</w:t>
            </w:r>
            <w:r w:rsidR="00613D33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медицинских организаций, в которых количество болезней системы кровообращения, выявленных впервые при проведении диспансеризации на 1 тыс. завершивших диспансеризацию, превышает среднеобластной показатель в общем количестве медицинских организаций, участвующих в проведении диспансеризации,</w:t>
            </w: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увеличит</w:t>
            </w:r>
            <w:r w:rsidR="00D523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до </w:t>
            </w:r>
            <w:r w:rsidR="00613D33" w:rsidRPr="00620D2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613D33" w:rsidRPr="00620D23" w:rsidRDefault="00B74B6F" w:rsidP="0061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13D33" w:rsidRPr="00620D23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13D33"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организаций, в которых количество </w:t>
            </w:r>
            <w:r w:rsidR="00613D33">
              <w:rPr>
                <w:rFonts w:ascii="Times New Roman" w:hAnsi="Times New Roman" w:cs="Times New Roman"/>
                <w:sz w:val="28"/>
                <w:szCs w:val="28"/>
              </w:rPr>
              <w:t>ЗНО</w:t>
            </w:r>
            <w:r w:rsidR="00613D33" w:rsidRPr="00620D23">
              <w:rPr>
                <w:rFonts w:ascii="Times New Roman" w:hAnsi="Times New Roman" w:cs="Times New Roman"/>
                <w:sz w:val="28"/>
                <w:szCs w:val="28"/>
              </w:rPr>
              <w:t>, выявленных впервые при проведении диспансеризации на 1 тыс. завершивших диспансеризацию, превы</w:t>
            </w:r>
            <w:r w:rsidR="00613D33">
              <w:rPr>
                <w:rFonts w:ascii="Times New Roman" w:hAnsi="Times New Roman" w:cs="Times New Roman"/>
                <w:sz w:val="28"/>
                <w:szCs w:val="28"/>
              </w:rPr>
              <w:t>шает среднеобластной показатель</w:t>
            </w:r>
            <w:r w:rsidR="00613D33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в общем количестве медицинских организаций, участвующих в проведении диспансеризации,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увеличит</w:t>
            </w:r>
            <w:r w:rsidR="00D523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до 51 %;</w:t>
            </w:r>
          </w:p>
          <w:p w:rsidR="00613D33" w:rsidRDefault="00B74B6F" w:rsidP="00613D33">
            <w:pPr>
              <w:overflowPunct w:val="0"/>
              <w:spacing w:after="120"/>
              <w:contextualSpacing/>
              <w:jc w:val="both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13D33" w:rsidRPr="00620D23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13D33"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организаций, в которых удовлетворенность населения оказанием медицинских услуг превышает 65%</w:t>
            </w:r>
            <w:r w:rsidR="00613D33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</w:t>
            </w:r>
            <w:r w:rsidR="00613D33" w:rsidRPr="00CF50A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в общем </w:t>
            </w:r>
            <w:r w:rsidR="00613D33" w:rsidRPr="00CF50A9">
              <w:rPr>
                <w:rFonts w:ascii="Times New Roman" w:hAnsi="Times New Roman" w:cs="Times New Roman"/>
                <w:sz w:val="28"/>
                <w:szCs w:val="28"/>
              </w:rPr>
              <w:t>количестве медицинских организаций,</w:t>
            </w:r>
            <w:r w:rsidR="00613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D33" w:rsidRPr="00CF50A9">
              <w:rPr>
                <w:rFonts w:ascii="Times New Roman" w:hAnsi="Times New Roman" w:cs="Times New Roman"/>
                <w:sz w:val="28"/>
                <w:szCs w:val="28"/>
              </w:rPr>
              <w:t>оказывающих первичную медико-санитарную помощь</w:t>
            </w:r>
            <w:r w:rsidR="00613D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3D33" w:rsidRPr="00CF50A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увеличит</w:t>
            </w:r>
            <w:r w:rsidR="00D523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до 25</w:t>
            </w:r>
            <w:r w:rsidR="00613D33" w:rsidRPr="00CF50A9">
              <w:rPr>
                <w:rFonts w:ascii="Times New Roman" w:eastAsia="Helvetica" w:hAnsi="Times New Roman" w:cs="Times New Roman"/>
                <w:sz w:val="28"/>
                <w:szCs w:val="28"/>
              </w:rPr>
              <w:t>%</w:t>
            </w:r>
            <w:r w:rsidR="00613D33">
              <w:rPr>
                <w:rFonts w:ascii="Times New Roman" w:eastAsia="Helvetica" w:hAnsi="Times New Roman" w:cs="Times New Roman"/>
                <w:sz w:val="28"/>
                <w:szCs w:val="28"/>
              </w:rPr>
              <w:t>;</w:t>
            </w:r>
          </w:p>
          <w:p w:rsidR="00613D33" w:rsidRDefault="00B74B6F" w:rsidP="00613D33">
            <w:pPr>
              <w:jc w:val="both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13D33" w:rsidRPr="00620D23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13D33"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организаций, в которых среднее время ожидания оказан</w:t>
            </w:r>
            <w:r w:rsidR="00613D33">
              <w:rPr>
                <w:rFonts w:ascii="Times New Roman" w:hAnsi="Times New Roman" w:cs="Times New Roman"/>
                <w:sz w:val="28"/>
                <w:szCs w:val="28"/>
              </w:rPr>
              <w:t>ия услуги не превышает 15 минут,</w:t>
            </w:r>
            <w:r w:rsidR="00613D33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</w:t>
            </w:r>
            <w:r w:rsidR="00613D33" w:rsidRPr="00CF50A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в общем </w:t>
            </w:r>
            <w:r w:rsidR="00613D33" w:rsidRPr="00CF50A9">
              <w:rPr>
                <w:rFonts w:ascii="Times New Roman" w:hAnsi="Times New Roman" w:cs="Times New Roman"/>
                <w:sz w:val="28"/>
                <w:szCs w:val="28"/>
              </w:rPr>
              <w:t>количестве медицинских организаций, оказывающих первичную медико-санитарную помощь</w:t>
            </w:r>
            <w:r w:rsidR="00613D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3D33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увеличит</w:t>
            </w:r>
            <w:r w:rsidR="00D523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до 25</w:t>
            </w:r>
            <w:r w:rsidR="00613D33">
              <w:rPr>
                <w:rFonts w:ascii="Times New Roman" w:eastAsia="Helvetica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>;</w:t>
            </w:r>
          </w:p>
          <w:p w:rsidR="00613D33" w:rsidRDefault="00B74B6F" w:rsidP="0061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613D33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медицинских организаций, участвующих в тиражировании,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до 36 единиц; </w:t>
            </w:r>
          </w:p>
          <w:p w:rsidR="00613D33" w:rsidRPr="00620D23" w:rsidRDefault="00B74B6F" w:rsidP="00D52370">
            <w:pPr>
              <w:overflowPunct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посещений в год </w:t>
            </w:r>
            <w:r w:rsidRPr="00B355C8">
              <w:rPr>
                <w:rFonts w:ascii="Times New Roman" w:hAnsi="Times New Roman" w:cs="Times New Roman"/>
                <w:sz w:val="28"/>
                <w:szCs w:val="28"/>
              </w:rPr>
              <w:t>в расчете на одного застрахованного с профилактическ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Pr="00B355C8">
              <w:rPr>
                <w:rFonts w:ascii="Times New Roman" w:hAnsi="Times New Roman" w:cs="Times New Roman"/>
                <w:sz w:val="28"/>
                <w:szCs w:val="28"/>
              </w:rPr>
              <w:t xml:space="preserve"> и иными целями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увеличит</w:t>
            </w:r>
            <w:r w:rsidR="00D523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469A1">
              <w:rPr>
                <w:rFonts w:ascii="Times New Roman" w:hAnsi="Times New Roman" w:cs="Times New Roman"/>
                <w:sz w:val="28"/>
                <w:szCs w:val="28"/>
              </w:rPr>
              <w:t xml:space="preserve"> до 2,57 посещения</w:t>
            </w:r>
          </w:p>
        </w:tc>
      </w:tr>
    </w:tbl>
    <w:p w:rsidR="00BA4D4B" w:rsidRDefault="00BA4D4B" w:rsidP="006469A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33C" w:rsidRDefault="00647BC2" w:rsidP="00BA4D4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C67">
        <w:rPr>
          <w:rFonts w:ascii="Times New Roman" w:hAnsi="Times New Roman" w:cs="Times New Roman"/>
          <w:b/>
          <w:sz w:val="28"/>
          <w:szCs w:val="28"/>
        </w:rPr>
        <w:t>1.</w:t>
      </w:r>
      <w:r w:rsidR="00BA4D4B">
        <w:rPr>
          <w:rFonts w:ascii="Times New Roman" w:hAnsi="Times New Roman" w:cs="Times New Roman"/>
          <w:b/>
          <w:sz w:val="28"/>
          <w:szCs w:val="28"/>
        </w:rPr>
        <w:t> </w:t>
      </w:r>
      <w:r w:rsidR="0090533C" w:rsidRPr="0090533C"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BA4D4B" w:rsidRPr="0090533C" w:rsidRDefault="00BA4D4B" w:rsidP="00BA4D4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33C" w:rsidRDefault="0090533C" w:rsidP="00BA4D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247">
        <w:rPr>
          <w:rFonts w:ascii="Times New Roman" w:hAnsi="Times New Roman" w:cs="Times New Roman"/>
          <w:b/>
          <w:sz w:val="28"/>
          <w:szCs w:val="28"/>
        </w:rPr>
        <w:t>1.1. Общая характеристика сферы реализации Программы</w:t>
      </w:r>
    </w:p>
    <w:p w:rsidR="00BA4D4B" w:rsidRPr="002C7898" w:rsidRDefault="00BA4D4B" w:rsidP="00BA4D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1F8" w:rsidRDefault="009151CD" w:rsidP="00BA4D4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постоянного н</w:t>
      </w:r>
      <w:r w:rsidR="003806E5" w:rsidRPr="00647BC2">
        <w:rPr>
          <w:rFonts w:ascii="Times New Roman" w:hAnsi="Times New Roman" w:cs="Times New Roman"/>
          <w:sz w:val="28"/>
          <w:szCs w:val="28"/>
        </w:rPr>
        <w:t>аселени</w:t>
      </w:r>
      <w:r w:rsidR="003B01F8">
        <w:rPr>
          <w:rFonts w:ascii="Times New Roman" w:hAnsi="Times New Roman" w:cs="Times New Roman"/>
          <w:sz w:val="28"/>
          <w:szCs w:val="28"/>
        </w:rPr>
        <w:t>я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B01F8">
        <w:rPr>
          <w:rFonts w:ascii="Times New Roman" w:hAnsi="Times New Roman" w:cs="Times New Roman"/>
          <w:sz w:val="28"/>
          <w:szCs w:val="28"/>
        </w:rPr>
        <w:t>01.01.</w:t>
      </w:r>
      <w:r>
        <w:rPr>
          <w:rFonts w:ascii="Times New Roman" w:hAnsi="Times New Roman" w:cs="Times New Roman"/>
          <w:sz w:val="28"/>
          <w:szCs w:val="28"/>
        </w:rPr>
        <w:t xml:space="preserve">2017 составляет 1 291,7 тыс. человек. </w:t>
      </w:r>
      <w:r w:rsidR="003806E5" w:rsidRPr="00647BC2">
        <w:rPr>
          <w:rFonts w:ascii="Times New Roman" w:hAnsi="Times New Roman" w:cs="Times New Roman"/>
          <w:sz w:val="28"/>
          <w:szCs w:val="28"/>
        </w:rPr>
        <w:t>В структуре населения городское занимает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1CD">
        <w:rPr>
          <w:rFonts w:ascii="Times New Roman" w:hAnsi="Times New Roman" w:cs="Times New Roman"/>
          <w:sz w:val="28"/>
          <w:szCs w:val="28"/>
        </w:rPr>
        <w:t>985,9 тыс. человек или 76,3%,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BA4D4B" w:rsidRPr="00647B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1CD">
        <w:rPr>
          <w:rFonts w:ascii="Times New Roman" w:hAnsi="Times New Roman" w:cs="Times New Roman"/>
          <w:sz w:val="28"/>
          <w:szCs w:val="28"/>
        </w:rPr>
        <w:t>305,8 тыс. человек или 23,7%</w:t>
      </w:r>
      <w:r w:rsidR="003806E5" w:rsidRPr="00647B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6E5" w:rsidRPr="00647BC2" w:rsidRDefault="009151CD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житель региона имеет право на медицинскую помощь</w:t>
      </w:r>
      <w:r w:rsidR="00CD1147">
        <w:rPr>
          <w:rFonts w:ascii="Times New Roman" w:hAnsi="Times New Roman" w:cs="Times New Roman"/>
          <w:sz w:val="28"/>
          <w:szCs w:val="28"/>
        </w:rPr>
        <w:t>.</w:t>
      </w:r>
      <w:r w:rsidR="003B01F8">
        <w:rPr>
          <w:rFonts w:ascii="Times New Roman" w:hAnsi="Times New Roman" w:cs="Times New Roman"/>
          <w:sz w:val="28"/>
          <w:szCs w:val="28"/>
        </w:rPr>
        <w:t xml:space="preserve"> </w:t>
      </w:r>
      <w:r w:rsidR="003806E5" w:rsidRPr="00647BC2">
        <w:rPr>
          <w:rFonts w:ascii="Times New Roman" w:hAnsi="Times New Roman" w:cs="Times New Roman"/>
          <w:sz w:val="28"/>
          <w:szCs w:val="28"/>
        </w:rPr>
        <w:t>Медицинскую помощь в регионе оказывают 74 медицинские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 В структуре медицинских организаций первичн</w:t>
      </w:r>
      <w:r w:rsidR="004F64ED">
        <w:rPr>
          <w:rFonts w:ascii="Times New Roman" w:hAnsi="Times New Roman" w:cs="Times New Roman"/>
          <w:sz w:val="28"/>
          <w:szCs w:val="28"/>
        </w:rPr>
        <w:t>ая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 медико-санитарн</w:t>
      </w:r>
      <w:r w:rsidR="004F64ED">
        <w:rPr>
          <w:rFonts w:ascii="Times New Roman" w:hAnsi="Times New Roman" w:cs="Times New Roman"/>
          <w:sz w:val="28"/>
          <w:szCs w:val="28"/>
        </w:rPr>
        <w:t>ая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 помощь оказыва</w:t>
      </w:r>
      <w:r w:rsidR="004F64ED">
        <w:rPr>
          <w:rFonts w:ascii="Times New Roman" w:hAnsi="Times New Roman" w:cs="Times New Roman"/>
          <w:sz w:val="28"/>
          <w:szCs w:val="28"/>
        </w:rPr>
        <w:t>е</w:t>
      </w:r>
      <w:r w:rsidR="003806E5" w:rsidRPr="00647BC2">
        <w:rPr>
          <w:rFonts w:ascii="Times New Roman" w:hAnsi="Times New Roman" w:cs="Times New Roman"/>
          <w:sz w:val="28"/>
          <w:szCs w:val="28"/>
        </w:rPr>
        <w:t>т</w:t>
      </w:r>
      <w:r w:rsidR="004F64ED">
        <w:rPr>
          <w:rFonts w:ascii="Times New Roman" w:hAnsi="Times New Roman" w:cs="Times New Roman"/>
          <w:sz w:val="28"/>
          <w:szCs w:val="28"/>
        </w:rPr>
        <w:t>ся в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 117 амбулаторно-поликлинических подразделени</w:t>
      </w:r>
      <w:r w:rsidR="004F64ED">
        <w:rPr>
          <w:rFonts w:ascii="Times New Roman" w:hAnsi="Times New Roman" w:cs="Times New Roman"/>
          <w:sz w:val="28"/>
          <w:szCs w:val="28"/>
        </w:rPr>
        <w:t xml:space="preserve">ях, в том числе </w:t>
      </w:r>
      <w:r w:rsidR="003806E5" w:rsidRPr="00647BC2">
        <w:rPr>
          <w:rFonts w:ascii="Times New Roman" w:hAnsi="Times New Roman" w:cs="Times New Roman"/>
          <w:sz w:val="28"/>
          <w:szCs w:val="28"/>
        </w:rPr>
        <w:t>82 для взрослых и 3</w:t>
      </w:r>
      <w:r w:rsidR="00CD1147">
        <w:rPr>
          <w:rFonts w:ascii="Times New Roman" w:hAnsi="Times New Roman" w:cs="Times New Roman"/>
          <w:sz w:val="28"/>
          <w:szCs w:val="28"/>
        </w:rPr>
        <w:t>5 для детей, из них в г.</w:t>
      </w:r>
      <w:r w:rsidR="004F64ED">
        <w:rPr>
          <w:rFonts w:ascii="Times New Roman" w:hAnsi="Times New Roman" w:cs="Times New Roman"/>
          <w:sz w:val="28"/>
          <w:szCs w:val="28"/>
        </w:rPr>
        <w:t> </w:t>
      </w:r>
      <w:r w:rsidR="00CD1147">
        <w:rPr>
          <w:rFonts w:ascii="Times New Roman" w:hAnsi="Times New Roman" w:cs="Times New Roman"/>
          <w:sz w:val="28"/>
          <w:szCs w:val="28"/>
        </w:rPr>
        <w:t xml:space="preserve">Кирове </w:t>
      </w:r>
      <w:r w:rsidR="00BA4D4B" w:rsidRPr="00647BC2">
        <w:rPr>
          <w:rFonts w:ascii="Times New Roman" w:hAnsi="Times New Roman" w:cs="Times New Roman"/>
          <w:sz w:val="28"/>
          <w:szCs w:val="28"/>
        </w:rPr>
        <w:t>–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 42</w:t>
      </w:r>
      <w:r w:rsidR="00BA4D4B">
        <w:rPr>
          <w:rFonts w:ascii="Times New Roman" w:hAnsi="Times New Roman" w:cs="Times New Roman"/>
          <w:sz w:val="28"/>
          <w:szCs w:val="28"/>
        </w:rPr>
        <w:t> 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поликлинических подразделения.  </w:t>
      </w:r>
    </w:p>
    <w:p w:rsidR="003806E5" w:rsidRPr="00647BC2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C2">
        <w:rPr>
          <w:rFonts w:ascii="Times New Roman" w:hAnsi="Times New Roman" w:cs="Times New Roman"/>
          <w:sz w:val="28"/>
          <w:szCs w:val="28"/>
        </w:rPr>
        <w:t>В регионе работают 4482 врача и 11638</w:t>
      </w:r>
      <w:r w:rsidR="004F64ED">
        <w:rPr>
          <w:rFonts w:ascii="Times New Roman" w:hAnsi="Times New Roman" w:cs="Times New Roman"/>
          <w:sz w:val="28"/>
          <w:szCs w:val="28"/>
        </w:rPr>
        <w:t xml:space="preserve"> специалистов категории</w:t>
      </w:r>
      <w:r w:rsidRPr="00647BC2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4F64ED">
        <w:rPr>
          <w:rFonts w:ascii="Times New Roman" w:hAnsi="Times New Roman" w:cs="Times New Roman"/>
          <w:sz w:val="28"/>
          <w:szCs w:val="28"/>
        </w:rPr>
        <w:t>его</w:t>
      </w:r>
      <w:r w:rsidRPr="00647BC2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4F64ED">
        <w:rPr>
          <w:rFonts w:ascii="Times New Roman" w:hAnsi="Times New Roman" w:cs="Times New Roman"/>
          <w:sz w:val="28"/>
          <w:szCs w:val="28"/>
        </w:rPr>
        <w:t>ого</w:t>
      </w:r>
      <w:r w:rsidRPr="00647BC2">
        <w:rPr>
          <w:rFonts w:ascii="Times New Roman" w:hAnsi="Times New Roman" w:cs="Times New Roman"/>
          <w:sz w:val="28"/>
          <w:szCs w:val="28"/>
        </w:rPr>
        <w:t xml:space="preserve"> </w:t>
      </w:r>
      <w:r w:rsidR="004F64ED">
        <w:rPr>
          <w:rFonts w:ascii="Times New Roman" w:hAnsi="Times New Roman" w:cs="Times New Roman"/>
          <w:sz w:val="28"/>
          <w:szCs w:val="28"/>
        </w:rPr>
        <w:t>персонала</w:t>
      </w:r>
      <w:r w:rsidRPr="00647BC2">
        <w:rPr>
          <w:rFonts w:ascii="Times New Roman" w:hAnsi="Times New Roman" w:cs="Times New Roman"/>
          <w:sz w:val="28"/>
          <w:szCs w:val="28"/>
        </w:rPr>
        <w:t xml:space="preserve">. В день </w:t>
      </w:r>
      <w:r w:rsidR="00BA4D4B">
        <w:rPr>
          <w:rFonts w:ascii="Times New Roman" w:hAnsi="Times New Roman" w:cs="Times New Roman"/>
          <w:sz w:val="28"/>
          <w:szCs w:val="28"/>
        </w:rPr>
        <w:t xml:space="preserve">медицинские работники принимают </w:t>
      </w:r>
      <w:r w:rsidRPr="00647BC2">
        <w:rPr>
          <w:rFonts w:ascii="Times New Roman" w:hAnsi="Times New Roman" w:cs="Times New Roman"/>
          <w:sz w:val="28"/>
          <w:szCs w:val="28"/>
        </w:rPr>
        <w:t xml:space="preserve">38,0 тыс. </w:t>
      </w:r>
      <w:r w:rsidR="00D21715">
        <w:rPr>
          <w:rFonts w:ascii="Times New Roman" w:hAnsi="Times New Roman" w:cs="Times New Roman"/>
          <w:sz w:val="28"/>
          <w:szCs w:val="28"/>
        </w:rPr>
        <w:t>пациентов</w:t>
      </w:r>
      <w:r w:rsidRPr="00647BC2">
        <w:rPr>
          <w:rFonts w:ascii="Times New Roman" w:hAnsi="Times New Roman" w:cs="Times New Roman"/>
          <w:sz w:val="28"/>
          <w:szCs w:val="28"/>
        </w:rPr>
        <w:t xml:space="preserve"> (63% </w:t>
      </w:r>
      <w:r w:rsidR="00BA4D4B" w:rsidRPr="00647BC2">
        <w:rPr>
          <w:rFonts w:ascii="Times New Roman" w:hAnsi="Times New Roman" w:cs="Times New Roman"/>
          <w:sz w:val="28"/>
          <w:szCs w:val="28"/>
        </w:rPr>
        <w:t>–</w:t>
      </w:r>
      <w:r w:rsidRPr="00647BC2">
        <w:rPr>
          <w:rFonts w:ascii="Times New Roman" w:hAnsi="Times New Roman" w:cs="Times New Roman"/>
          <w:sz w:val="28"/>
          <w:szCs w:val="28"/>
        </w:rPr>
        <w:t xml:space="preserve"> в г. Кирове). Число обращений за 1,5</w:t>
      </w:r>
      <w:r w:rsidR="00BA4D4B">
        <w:rPr>
          <w:rFonts w:ascii="Times New Roman" w:hAnsi="Times New Roman" w:cs="Times New Roman"/>
          <w:sz w:val="28"/>
          <w:szCs w:val="28"/>
        </w:rPr>
        <w:t> </w:t>
      </w:r>
      <w:r w:rsidRPr="00647BC2">
        <w:rPr>
          <w:rFonts w:ascii="Times New Roman" w:hAnsi="Times New Roman" w:cs="Times New Roman"/>
          <w:sz w:val="28"/>
          <w:szCs w:val="28"/>
        </w:rPr>
        <w:t>месяца соответствует численности жителей всей Кировской области</w:t>
      </w:r>
      <w:r w:rsidR="00CD1147">
        <w:rPr>
          <w:rFonts w:ascii="Times New Roman" w:hAnsi="Times New Roman" w:cs="Times New Roman"/>
          <w:sz w:val="28"/>
          <w:szCs w:val="28"/>
        </w:rPr>
        <w:t>.</w:t>
      </w:r>
    </w:p>
    <w:p w:rsidR="003806E5" w:rsidRPr="00647BC2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C2">
        <w:rPr>
          <w:rFonts w:ascii="Times New Roman" w:hAnsi="Times New Roman" w:cs="Times New Roman"/>
          <w:sz w:val="28"/>
          <w:szCs w:val="28"/>
        </w:rPr>
        <w:t>Низкие показатели удовлетворенности пациентов и медицинских работников организацией первичной медико-санитарной помощи обусловлены дефицитом врачей первичного звена (не хватает более 100</w:t>
      </w:r>
      <w:r w:rsidR="00D21715">
        <w:rPr>
          <w:rFonts w:ascii="Times New Roman" w:hAnsi="Times New Roman" w:cs="Times New Roman"/>
          <w:sz w:val="28"/>
          <w:szCs w:val="28"/>
        </w:rPr>
        <w:t> </w:t>
      </w:r>
      <w:r w:rsidRPr="00647BC2">
        <w:rPr>
          <w:rFonts w:ascii="Times New Roman" w:hAnsi="Times New Roman" w:cs="Times New Roman"/>
          <w:sz w:val="28"/>
          <w:szCs w:val="28"/>
        </w:rPr>
        <w:t xml:space="preserve">врачей), нерациональной логистикой и некомфортностью пребывания пациентов в поликлинике, а также неудовлетворенностью работающих специалистов организацией рабочего пространства, что также обусловливает </w:t>
      </w:r>
      <w:r w:rsidR="00D21715">
        <w:rPr>
          <w:rFonts w:ascii="Times New Roman" w:hAnsi="Times New Roman" w:cs="Times New Roman"/>
          <w:sz w:val="28"/>
          <w:szCs w:val="28"/>
        </w:rPr>
        <w:t xml:space="preserve">низкую </w:t>
      </w:r>
      <w:r w:rsidRPr="00647BC2">
        <w:rPr>
          <w:rFonts w:ascii="Times New Roman" w:hAnsi="Times New Roman" w:cs="Times New Roman"/>
          <w:sz w:val="28"/>
          <w:szCs w:val="28"/>
        </w:rPr>
        <w:t>привлекательност</w:t>
      </w:r>
      <w:r w:rsidR="00D21715">
        <w:rPr>
          <w:rFonts w:ascii="Times New Roman" w:hAnsi="Times New Roman" w:cs="Times New Roman"/>
          <w:sz w:val="28"/>
          <w:szCs w:val="28"/>
        </w:rPr>
        <w:t>ь</w:t>
      </w:r>
      <w:r w:rsidRPr="00647BC2">
        <w:rPr>
          <w:rFonts w:ascii="Times New Roman" w:hAnsi="Times New Roman" w:cs="Times New Roman"/>
          <w:sz w:val="28"/>
          <w:szCs w:val="28"/>
        </w:rPr>
        <w:t xml:space="preserve"> работы в поликлиниках для молодых специалистов.</w:t>
      </w:r>
    </w:p>
    <w:p w:rsidR="00B437B1" w:rsidRPr="007908B0" w:rsidRDefault="00B437B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lastRenderedPageBreak/>
        <w:t xml:space="preserve">Кировская область является регионом с высоким уровнем смертности населения. </w:t>
      </w:r>
    </w:p>
    <w:p w:rsidR="00B437B1" w:rsidRPr="007908B0" w:rsidRDefault="00580B6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</w:t>
      </w:r>
      <w:r w:rsidR="00B437B1" w:rsidRPr="007908B0">
        <w:rPr>
          <w:rFonts w:ascii="Times New Roman" w:hAnsi="Times New Roman" w:cs="Times New Roman"/>
          <w:sz w:val="28"/>
          <w:szCs w:val="28"/>
        </w:rPr>
        <w:t xml:space="preserve"> общая смертность в Кировской области состав</w:t>
      </w:r>
      <w:r>
        <w:rPr>
          <w:rFonts w:ascii="Times New Roman" w:hAnsi="Times New Roman" w:cs="Times New Roman"/>
          <w:sz w:val="28"/>
          <w:szCs w:val="28"/>
        </w:rPr>
        <w:t>ила</w:t>
      </w:r>
      <w:r w:rsidR="00B437B1" w:rsidRPr="007908B0">
        <w:rPr>
          <w:rFonts w:ascii="Times New Roman" w:hAnsi="Times New Roman" w:cs="Times New Roman"/>
          <w:sz w:val="28"/>
          <w:szCs w:val="28"/>
        </w:rPr>
        <w:t xml:space="preserve"> 14,9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 w:rsidR="00D2171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1</w:t>
      </w:r>
      <w:r w:rsidR="00D21715">
        <w:rPr>
          <w:rFonts w:ascii="Times New Roman" w:hAnsi="Times New Roman" w:cs="Times New Roman"/>
          <w:sz w:val="28"/>
          <w:szCs w:val="28"/>
        </w:rPr>
        <w:t> тыс</w:t>
      </w:r>
      <w:r w:rsidR="006B07B3">
        <w:rPr>
          <w:rFonts w:ascii="Times New Roman" w:hAnsi="Times New Roman" w:cs="Times New Roman"/>
          <w:sz w:val="28"/>
          <w:szCs w:val="28"/>
        </w:rPr>
        <w:t>. человек</w:t>
      </w:r>
      <w:r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B437B1" w:rsidRPr="007908B0">
        <w:rPr>
          <w:rFonts w:ascii="Times New Roman" w:hAnsi="Times New Roman" w:cs="Times New Roman"/>
          <w:sz w:val="28"/>
          <w:szCs w:val="28"/>
        </w:rPr>
        <w:t xml:space="preserve">и в сравнении с аналогичным показателем по итогам 2015 года демонстрирует снижение на 2,0% и на 4,5% по сравнению с 2012 годом. </w:t>
      </w:r>
    </w:p>
    <w:p w:rsidR="00B437B1" w:rsidRPr="007908B0" w:rsidRDefault="00B437B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Превышение значения среднероссийского показателя за 2016 год составило 15,5%, превышение среднего значения по </w:t>
      </w:r>
      <w:r w:rsidR="00D21715" w:rsidRPr="007908B0">
        <w:rPr>
          <w:rFonts w:ascii="Times New Roman" w:hAnsi="Times New Roman" w:cs="Times New Roman"/>
          <w:sz w:val="28"/>
          <w:szCs w:val="28"/>
        </w:rPr>
        <w:t>П</w:t>
      </w:r>
      <w:r w:rsidR="00D21715">
        <w:rPr>
          <w:rFonts w:ascii="Times New Roman" w:hAnsi="Times New Roman" w:cs="Times New Roman"/>
          <w:sz w:val="28"/>
          <w:szCs w:val="28"/>
        </w:rPr>
        <w:t xml:space="preserve">риволжскому </w:t>
      </w:r>
      <w:r w:rsidRPr="007908B0">
        <w:rPr>
          <w:rFonts w:ascii="Times New Roman" w:hAnsi="Times New Roman" w:cs="Times New Roman"/>
          <w:sz w:val="28"/>
          <w:szCs w:val="28"/>
        </w:rPr>
        <w:t>Ф</w:t>
      </w:r>
      <w:r w:rsidR="00D21715">
        <w:rPr>
          <w:rFonts w:ascii="Times New Roman" w:hAnsi="Times New Roman" w:cs="Times New Roman"/>
          <w:sz w:val="28"/>
          <w:szCs w:val="28"/>
        </w:rPr>
        <w:t>едеральному округу</w:t>
      </w:r>
      <w:r w:rsidRPr="007908B0">
        <w:rPr>
          <w:rFonts w:ascii="Times New Roman" w:hAnsi="Times New Roman" w:cs="Times New Roman"/>
          <w:sz w:val="28"/>
          <w:szCs w:val="28"/>
        </w:rPr>
        <w:t xml:space="preserve"> </w:t>
      </w:r>
      <w:r w:rsidR="00094C29">
        <w:rPr>
          <w:rFonts w:ascii="Times New Roman" w:hAnsi="Times New Roman" w:cs="Times New Roman"/>
          <w:sz w:val="28"/>
          <w:szCs w:val="28"/>
        </w:rPr>
        <w:t xml:space="preserve"> (далее – ПФО) </w:t>
      </w:r>
      <w:r w:rsidRPr="007908B0">
        <w:rPr>
          <w:rFonts w:ascii="Times New Roman" w:hAnsi="Times New Roman" w:cs="Times New Roman"/>
          <w:sz w:val="28"/>
          <w:szCs w:val="28"/>
        </w:rPr>
        <w:t>составило 9,6%.</w:t>
      </w:r>
    </w:p>
    <w:p w:rsidR="00B437B1" w:rsidRPr="007908B0" w:rsidRDefault="00B437B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За 8 месяцев 2017 года значение показателя имеет тенденцию к снижению – общая смертность составила 14,7</w:t>
      </w:r>
      <w:r w:rsidR="00D52370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094C29">
        <w:rPr>
          <w:rFonts w:ascii="Times New Roman" w:hAnsi="Times New Roman" w:cs="Times New Roman"/>
          <w:sz w:val="28"/>
          <w:szCs w:val="28"/>
        </w:rPr>
        <w:t>я</w:t>
      </w:r>
      <w:r w:rsidRPr="007908B0">
        <w:rPr>
          <w:rFonts w:ascii="Times New Roman" w:hAnsi="Times New Roman" w:cs="Times New Roman"/>
          <w:sz w:val="28"/>
          <w:szCs w:val="28"/>
        </w:rPr>
        <w:t xml:space="preserve"> на 1 тыс. человек населения, что в сравнении с аналогичным показателем по итогам 8 месяцев 2016 года ниже на 2% (7 месяцев 2016 года – 15</w:t>
      </w:r>
      <w:r w:rsidR="00D52370">
        <w:rPr>
          <w:rFonts w:ascii="Times New Roman" w:hAnsi="Times New Roman" w:cs="Times New Roman"/>
          <w:sz w:val="28"/>
          <w:szCs w:val="28"/>
        </w:rPr>
        <w:t xml:space="preserve"> случаев</w:t>
      </w:r>
      <w:r w:rsidRPr="007908B0">
        <w:rPr>
          <w:rFonts w:ascii="Times New Roman" w:hAnsi="Times New Roman" w:cs="Times New Roman"/>
          <w:sz w:val="28"/>
          <w:szCs w:val="28"/>
        </w:rPr>
        <w:t xml:space="preserve"> на 1 тыс. человек населения). </w:t>
      </w:r>
    </w:p>
    <w:p w:rsidR="00B437B1" w:rsidRPr="007908B0" w:rsidRDefault="00B437B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В структуре смертности населения Кировской области первые 2 места стабильно последовательно занимают болезни системы кровообращения  (далее – БСК) и новообразования. </w:t>
      </w:r>
    </w:p>
    <w:p w:rsidR="00B437B1" w:rsidRPr="007908B0" w:rsidRDefault="00B437B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Смертность от БСК в Кировской области имеет тенденцию к снижению, но остается высокой: за 2016 год – 722,4 </w:t>
      </w:r>
      <w:r w:rsidR="00D52370">
        <w:rPr>
          <w:rFonts w:ascii="Times New Roman" w:hAnsi="Times New Roman" w:cs="Times New Roman"/>
          <w:sz w:val="28"/>
          <w:szCs w:val="28"/>
        </w:rPr>
        <w:t>случа</w:t>
      </w:r>
      <w:r w:rsidR="00094C29">
        <w:rPr>
          <w:rFonts w:ascii="Times New Roman" w:hAnsi="Times New Roman" w:cs="Times New Roman"/>
          <w:sz w:val="28"/>
          <w:szCs w:val="28"/>
        </w:rPr>
        <w:t>я</w:t>
      </w:r>
      <w:r w:rsidR="00D52370">
        <w:rPr>
          <w:rFonts w:ascii="Times New Roman" w:hAnsi="Times New Roman" w:cs="Times New Roman"/>
          <w:sz w:val="28"/>
          <w:szCs w:val="28"/>
        </w:rPr>
        <w:t xml:space="preserve"> </w:t>
      </w:r>
      <w:r w:rsidRPr="007908B0">
        <w:rPr>
          <w:rFonts w:ascii="Times New Roman" w:hAnsi="Times New Roman" w:cs="Times New Roman"/>
          <w:sz w:val="28"/>
          <w:szCs w:val="28"/>
        </w:rPr>
        <w:t xml:space="preserve">на 100 тыс. человек населения, что на 11,0% ниже показателя за 2015 год (807,5). </w:t>
      </w:r>
    </w:p>
    <w:p w:rsidR="00B437B1" w:rsidRPr="007908B0" w:rsidRDefault="00B437B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Превышение среднероссийского показателя составило 17,6%, превышение значения аналогичного показателя в среднем по ПФО составило 16,4%. </w:t>
      </w:r>
    </w:p>
    <w:p w:rsidR="00B437B1" w:rsidRPr="007908B0" w:rsidRDefault="00B437B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По итогам 8 месяцев 2017 года </w:t>
      </w:r>
      <w:r w:rsidR="00580B66">
        <w:rPr>
          <w:rFonts w:ascii="Times New Roman" w:hAnsi="Times New Roman" w:cs="Times New Roman"/>
          <w:sz w:val="28"/>
          <w:szCs w:val="28"/>
        </w:rPr>
        <w:t>с</w:t>
      </w:r>
      <w:r w:rsidR="00580B66" w:rsidRPr="007908B0">
        <w:rPr>
          <w:rFonts w:ascii="Times New Roman" w:hAnsi="Times New Roman" w:cs="Times New Roman"/>
          <w:sz w:val="28"/>
          <w:szCs w:val="28"/>
        </w:rPr>
        <w:t>мертность от БСК</w:t>
      </w:r>
      <w:r w:rsidR="00580B66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Pr="007908B0">
        <w:rPr>
          <w:rFonts w:ascii="Times New Roman" w:hAnsi="Times New Roman" w:cs="Times New Roman"/>
          <w:sz w:val="28"/>
          <w:szCs w:val="28"/>
        </w:rPr>
        <w:t xml:space="preserve"> 726,7</w:t>
      </w:r>
      <w:r w:rsidR="00D52370">
        <w:rPr>
          <w:rFonts w:ascii="Times New Roman" w:hAnsi="Times New Roman" w:cs="Times New Roman"/>
          <w:sz w:val="28"/>
          <w:szCs w:val="28"/>
        </w:rPr>
        <w:t> случа</w:t>
      </w:r>
      <w:r w:rsidR="00094C29">
        <w:rPr>
          <w:rFonts w:ascii="Times New Roman" w:hAnsi="Times New Roman" w:cs="Times New Roman"/>
          <w:sz w:val="28"/>
          <w:szCs w:val="28"/>
        </w:rPr>
        <w:t>я</w:t>
      </w:r>
      <w:r w:rsidRPr="007908B0">
        <w:rPr>
          <w:rFonts w:ascii="Times New Roman" w:hAnsi="Times New Roman" w:cs="Times New Roman"/>
          <w:sz w:val="28"/>
          <w:szCs w:val="28"/>
        </w:rPr>
        <w:t xml:space="preserve"> на 100 тыс. человек населения, что в сравнении с аналогичным периодом 2016 года не претерпела значительных изменений (8 месяцев 2016</w:t>
      </w:r>
      <w:r w:rsidR="00D52370">
        <w:rPr>
          <w:rFonts w:ascii="Times New Roman" w:hAnsi="Times New Roman" w:cs="Times New Roman"/>
          <w:sz w:val="28"/>
          <w:szCs w:val="28"/>
        </w:rPr>
        <w:t> </w:t>
      </w:r>
      <w:r w:rsidRPr="007908B0">
        <w:rPr>
          <w:rFonts w:ascii="Times New Roman" w:hAnsi="Times New Roman" w:cs="Times New Roman"/>
          <w:sz w:val="28"/>
          <w:szCs w:val="28"/>
        </w:rPr>
        <w:t>года – 726</w:t>
      </w:r>
      <w:r w:rsidR="00094C29">
        <w:rPr>
          <w:rFonts w:ascii="Times New Roman" w:hAnsi="Times New Roman" w:cs="Times New Roman"/>
          <w:sz w:val="28"/>
          <w:szCs w:val="28"/>
        </w:rPr>
        <w:t xml:space="preserve"> </w:t>
      </w:r>
      <w:r w:rsidR="00D52370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Pr="007908B0">
        <w:rPr>
          <w:rFonts w:ascii="Times New Roman" w:hAnsi="Times New Roman" w:cs="Times New Roman"/>
          <w:sz w:val="28"/>
          <w:szCs w:val="28"/>
        </w:rPr>
        <w:t>на 100 тыс. человек населения).</w:t>
      </w:r>
    </w:p>
    <w:p w:rsidR="00B437B1" w:rsidRPr="007908B0" w:rsidRDefault="00B437B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Смертность населения Кировской области от новообразований (в том числе злокачественных) в структуре смертности населения стабильно занимает второе место. В 2016 году значение показателя смертности от </w:t>
      </w:r>
      <w:r w:rsidRPr="007908B0">
        <w:rPr>
          <w:rFonts w:ascii="Times New Roman" w:hAnsi="Times New Roman" w:cs="Times New Roman"/>
          <w:sz w:val="28"/>
          <w:szCs w:val="28"/>
        </w:rPr>
        <w:lastRenderedPageBreak/>
        <w:t xml:space="preserve">новообразований (в том числе от злокачественных) составило 231,4 </w:t>
      </w:r>
      <w:r w:rsidR="00D52370">
        <w:rPr>
          <w:rFonts w:ascii="Times New Roman" w:hAnsi="Times New Roman" w:cs="Times New Roman"/>
          <w:sz w:val="28"/>
          <w:szCs w:val="28"/>
        </w:rPr>
        <w:t>случа</w:t>
      </w:r>
      <w:r w:rsidR="00094C29">
        <w:rPr>
          <w:rFonts w:ascii="Times New Roman" w:hAnsi="Times New Roman" w:cs="Times New Roman"/>
          <w:sz w:val="28"/>
          <w:szCs w:val="28"/>
        </w:rPr>
        <w:t>я</w:t>
      </w:r>
      <w:r w:rsidR="00D52370">
        <w:rPr>
          <w:rFonts w:ascii="Times New Roman" w:hAnsi="Times New Roman" w:cs="Times New Roman"/>
          <w:sz w:val="28"/>
          <w:szCs w:val="28"/>
        </w:rPr>
        <w:t xml:space="preserve"> </w:t>
      </w:r>
      <w:r w:rsidRPr="007908B0">
        <w:rPr>
          <w:rFonts w:ascii="Times New Roman" w:hAnsi="Times New Roman" w:cs="Times New Roman"/>
          <w:sz w:val="28"/>
          <w:szCs w:val="28"/>
        </w:rPr>
        <w:t>на 100 тыс. человек населения, что выше соответствующего значения прошлого года на 5,2%. Региональный показатель выше значения по Р</w:t>
      </w:r>
      <w:r w:rsidR="00094C2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908B0">
        <w:rPr>
          <w:rFonts w:ascii="Times New Roman" w:hAnsi="Times New Roman" w:cs="Times New Roman"/>
          <w:sz w:val="28"/>
          <w:szCs w:val="28"/>
        </w:rPr>
        <w:t>Ф</w:t>
      </w:r>
      <w:r w:rsidR="00094C29">
        <w:rPr>
          <w:rFonts w:ascii="Times New Roman" w:hAnsi="Times New Roman" w:cs="Times New Roman"/>
          <w:sz w:val="28"/>
          <w:szCs w:val="28"/>
        </w:rPr>
        <w:t>едерации</w:t>
      </w:r>
      <w:r w:rsidRPr="007908B0">
        <w:rPr>
          <w:rFonts w:ascii="Times New Roman" w:hAnsi="Times New Roman" w:cs="Times New Roman"/>
          <w:sz w:val="28"/>
          <w:szCs w:val="28"/>
        </w:rPr>
        <w:t xml:space="preserve"> и ПФО на  16,4% и 21,6% соответственно.</w:t>
      </w:r>
    </w:p>
    <w:p w:rsidR="00B437B1" w:rsidRPr="007908B0" w:rsidRDefault="00580B6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По итогам 8 месяцев 2017 года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B437B1" w:rsidRPr="007908B0">
        <w:rPr>
          <w:rFonts w:ascii="Times New Roman" w:hAnsi="Times New Roman" w:cs="Times New Roman"/>
          <w:sz w:val="28"/>
          <w:szCs w:val="28"/>
        </w:rPr>
        <w:t xml:space="preserve">начение показателя смертности от новообразований (в том числе злокачественных) составило 229 </w:t>
      </w:r>
      <w:r w:rsidR="00D52370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B437B1" w:rsidRPr="007908B0">
        <w:rPr>
          <w:rFonts w:ascii="Times New Roman" w:hAnsi="Times New Roman" w:cs="Times New Roman"/>
          <w:sz w:val="28"/>
          <w:szCs w:val="28"/>
        </w:rPr>
        <w:t>на 100 тыс. человек населения, что ниже соответствующего значения за аналогичный период прошлого года на 0,4% (8 месяцев 2016 года – 229,9</w:t>
      </w:r>
      <w:r w:rsidR="00D52370">
        <w:rPr>
          <w:rFonts w:ascii="Times New Roman" w:hAnsi="Times New Roman" w:cs="Times New Roman"/>
          <w:sz w:val="28"/>
          <w:szCs w:val="28"/>
        </w:rPr>
        <w:t> случа</w:t>
      </w:r>
      <w:r w:rsidR="00094C29">
        <w:rPr>
          <w:rFonts w:ascii="Times New Roman" w:hAnsi="Times New Roman" w:cs="Times New Roman"/>
          <w:sz w:val="28"/>
          <w:szCs w:val="28"/>
        </w:rPr>
        <w:t>я</w:t>
      </w:r>
      <w:r w:rsidR="00B437B1" w:rsidRPr="007908B0">
        <w:rPr>
          <w:rFonts w:ascii="Times New Roman" w:hAnsi="Times New Roman" w:cs="Times New Roman"/>
          <w:sz w:val="28"/>
          <w:szCs w:val="28"/>
        </w:rPr>
        <w:t xml:space="preserve"> на 100 тыс. человек населения). </w:t>
      </w:r>
    </w:p>
    <w:p w:rsidR="00B437B1" w:rsidRPr="007908B0" w:rsidRDefault="00B437B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В среднем по Российской Федерации за 8 месяцев 2017 года смертность от новообразований </w:t>
      </w:r>
      <w:r w:rsidR="00094C29">
        <w:rPr>
          <w:rFonts w:ascii="Times New Roman" w:hAnsi="Times New Roman" w:cs="Times New Roman"/>
          <w:sz w:val="28"/>
          <w:szCs w:val="28"/>
        </w:rPr>
        <w:t>(</w:t>
      </w:r>
      <w:r w:rsidRPr="007908B0">
        <w:rPr>
          <w:rFonts w:ascii="Times New Roman" w:hAnsi="Times New Roman" w:cs="Times New Roman"/>
          <w:sz w:val="28"/>
          <w:szCs w:val="28"/>
        </w:rPr>
        <w:t>в том числе злокачественных</w:t>
      </w:r>
      <w:r w:rsidR="00094C29">
        <w:rPr>
          <w:rFonts w:ascii="Times New Roman" w:hAnsi="Times New Roman" w:cs="Times New Roman"/>
          <w:sz w:val="28"/>
          <w:szCs w:val="28"/>
        </w:rPr>
        <w:t>)</w:t>
      </w:r>
      <w:r w:rsidRPr="007908B0">
        <w:rPr>
          <w:rFonts w:ascii="Times New Roman" w:hAnsi="Times New Roman" w:cs="Times New Roman"/>
          <w:sz w:val="28"/>
          <w:szCs w:val="28"/>
        </w:rPr>
        <w:t xml:space="preserve"> составила 194,3</w:t>
      </w:r>
      <w:r w:rsidR="00D52370">
        <w:rPr>
          <w:rFonts w:ascii="Times New Roman" w:hAnsi="Times New Roman" w:cs="Times New Roman"/>
          <w:sz w:val="28"/>
          <w:szCs w:val="28"/>
        </w:rPr>
        <w:t xml:space="preserve"> случаев</w:t>
      </w:r>
      <w:r w:rsidRPr="007908B0">
        <w:rPr>
          <w:rFonts w:ascii="Times New Roman" w:hAnsi="Times New Roman" w:cs="Times New Roman"/>
          <w:sz w:val="28"/>
          <w:szCs w:val="28"/>
        </w:rPr>
        <w:t xml:space="preserve"> на 100 тыс. человек населения, таким образом, превышение значения среднероссийского показателя составило 17,9%. Превышение значения аналогичного показателя в среднем по ПФО составило 20,9% (ПФО за 8 месяцев 2017 года – 189,4 </w:t>
      </w:r>
      <w:r w:rsidR="00D52370">
        <w:rPr>
          <w:rFonts w:ascii="Times New Roman" w:hAnsi="Times New Roman" w:cs="Times New Roman"/>
          <w:sz w:val="28"/>
          <w:szCs w:val="28"/>
        </w:rPr>
        <w:t>случа</w:t>
      </w:r>
      <w:r w:rsidR="00094C29">
        <w:rPr>
          <w:rFonts w:ascii="Times New Roman" w:hAnsi="Times New Roman" w:cs="Times New Roman"/>
          <w:sz w:val="28"/>
          <w:szCs w:val="28"/>
        </w:rPr>
        <w:t>я</w:t>
      </w:r>
      <w:r w:rsidR="00D52370">
        <w:rPr>
          <w:rFonts w:ascii="Times New Roman" w:hAnsi="Times New Roman" w:cs="Times New Roman"/>
          <w:sz w:val="28"/>
          <w:szCs w:val="28"/>
        </w:rPr>
        <w:t xml:space="preserve"> </w:t>
      </w:r>
      <w:r w:rsidRPr="007908B0">
        <w:rPr>
          <w:rFonts w:ascii="Times New Roman" w:hAnsi="Times New Roman" w:cs="Times New Roman"/>
          <w:sz w:val="28"/>
          <w:szCs w:val="28"/>
        </w:rPr>
        <w:t xml:space="preserve">на 100 тыс. человек населения). </w:t>
      </w:r>
    </w:p>
    <w:p w:rsidR="00B437B1" w:rsidRPr="007908B0" w:rsidRDefault="00094C29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437B1" w:rsidRPr="007908B0">
        <w:rPr>
          <w:rFonts w:ascii="Times New Roman" w:hAnsi="Times New Roman" w:cs="Times New Roman"/>
          <w:sz w:val="28"/>
          <w:szCs w:val="28"/>
        </w:rPr>
        <w:t>сновную долю показателя смертности формируют БСК и новообразования (в том числе злокачественные)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37B1" w:rsidRPr="007908B0">
        <w:rPr>
          <w:rFonts w:ascii="Times New Roman" w:hAnsi="Times New Roman" w:cs="Times New Roman"/>
          <w:sz w:val="28"/>
          <w:szCs w:val="28"/>
        </w:rPr>
        <w:t xml:space="preserve"> и основной задачей системы здравоохранения региона является раннее выявление и адекватное  диспансерное наблюдение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37B1" w:rsidRPr="007908B0">
        <w:rPr>
          <w:rFonts w:ascii="Times New Roman" w:hAnsi="Times New Roman" w:cs="Times New Roman"/>
          <w:sz w:val="28"/>
          <w:szCs w:val="28"/>
        </w:rPr>
        <w:t xml:space="preserve"> и лечение хронических неинфекционных заболеваний.</w:t>
      </w:r>
    </w:p>
    <w:p w:rsidR="00977A39" w:rsidRPr="007908B0" w:rsidRDefault="00977A39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Одна из основных задач, поставленн</w:t>
      </w:r>
      <w:r w:rsidR="004F64ED">
        <w:rPr>
          <w:rFonts w:ascii="Times New Roman" w:hAnsi="Times New Roman" w:cs="Times New Roman"/>
          <w:sz w:val="28"/>
          <w:szCs w:val="28"/>
        </w:rPr>
        <w:t>ая</w:t>
      </w:r>
      <w:r w:rsidRPr="007908B0">
        <w:rPr>
          <w:rFonts w:ascii="Times New Roman" w:hAnsi="Times New Roman" w:cs="Times New Roman"/>
          <w:sz w:val="28"/>
          <w:szCs w:val="28"/>
        </w:rPr>
        <w:t xml:space="preserve"> </w:t>
      </w:r>
      <w:r w:rsidR="004F64ED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7908B0">
        <w:rPr>
          <w:rFonts w:ascii="Times New Roman" w:hAnsi="Times New Roman" w:cs="Times New Roman"/>
          <w:sz w:val="28"/>
          <w:szCs w:val="28"/>
        </w:rPr>
        <w:t>перед системой здравоохранения</w:t>
      </w:r>
      <w:r w:rsidR="00094C29">
        <w:rPr>
          <w:rFonts w:ascii="Times New Roman" w:hAnsi="Times New Roman" w:cs="Times New Roman"/>
          <w:sz w:val="28"/>
          <w:szCs w:val="28"/>
        </w:rPr>
        <w:t>,</w:t>
      </w:r>
      <w:r w:rsidRPr="007908B0">
        <w:rPr>
          <w:rFonts w:ascii="Times New Roman" w:hAnsi="Times New Roman" w:cs="Times New Roman"/>
          <w:sz w:val="28"/>
          <w:szCs w:val="28"/>
        </w:rPr>
        <w:t xml:space="preserve"> – снижение смертности</w:t>
      </w:r>
      <w:r w:rsidR="004F64ED">
        <w:rPr>
          <w:rFonts w:ascii="Times New Roman" w:hAnsi="Times New Roman" w:cs="Times New Roman"/>
          <w:sz w:val="28"/>
          <w:szCs w:val="28"/>
        </w:rPr>
        <w:t>.</w:t>
      </w:r>
    </w:p>
    <w:p w:rsidR="00B437B1" w:rsidRPr="007908B0" w:rsidRDefault="00B437B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Основным инструментом раннего выявления хронических неинфекционных заболеваний является диспансеризация определенных групп взрослого населения (далее – диспансеризация взрослого населения), которая проводится </w:t>
      </w:r>
      <w:r w:rsidR="004F64ED">
        <w:rPr>
          <w:rFonts w:ascii="Times New Roman" w:hAnsi="Times New Roman" w:cs="Times New Roman"/>
          <w:sz w:val="28"/>
          <w:szCs w:val="28"/>
        </w:rPr>
        <w:t>во всех субъектах Россий</w:t>
      </w:r>
      <w:r w:rsidRPr="007908B0">
        <w:rPr>
          <w:rFonts w:ascii="Times New Roman" w:hAnsi="Times New Roman" w:cs="Times New Roman"/>
          <w:sz w:val="28"/>
          <w:szCs w:val="28"/>
        </w:rPr>
        <w:t>с</w:t>
      </w:r>
      <w:r w:rsidR="004F64ED">
        <w:rPr>
          <w:rFonts w:ascii="Times New Roman" w:hAnsi="Times New Roman" w:cs="Times New Roman"/>
          <w:sz w:val="28"/>
          <w:szCs w:val="28"/>
        </w:rPr>
        <w:t>кой Федерации с</w:t>
      </w:r>
      <w:r w:rsidRPr="007908B0">
        <w:rPr>
          <w:rFonts w:ascii="Times New Roman" w:hAnsi="Times New Roman" w:cs="Times New Roman"/>
          <w:sz w:val="28"/>
          <w:szCs w:val="28"/>
        </w:rPr>
        <w:t xml:space="preserve"> 2013 года. Выявление данных заболеваний на ранних стадиях повышает эффективность лечения, позволяет снизить риск развития осложнений и </w:t>
      </w:r>
      <w:r w:rsidR="00924EB9">
        <w:rPr>
          <w:rFonts w:ascii="Times New Roman" w:hAnsi="Times New Roman" w:cs="Times New Roman"/>
          <w:sz w:val="28"/>
          <w:szCs w:val="28"/>
        </w:rPr>
        <w:t xml:space="preserve">снизить </w:t>
      </w:r>
      <w:r w:rsidRPr="007908B0">
        <w:rPr>
          <w:rFonts w:ascii="Times New Roman" w:hAnsi="Times New Roman" w:cs="Times New Roman"/>
          <w:sz w:val="28"/>
          <w:szCs w:val="28"/>
        </w:rPr>
        <w:t>смертност</w:t>
      </w:r>
      <w:r w:rsidR="00924EB9">
        <w:rPr>
          <w:rFonts w:ascii="Times New Roman" w:hAnsi="Times New Roman" w:cs="Times New Roman"/>
          <w:sz w:val="28"/>
          <w:szCs w:val="28"/>
        </w:rPr>
        <w:t>ь</w:t>
      </w:r>
      <w:r w:rsidRPr="007908B0">
        <w:rPr>
          <w:rFonts w:ascii="Times New Roman" w:hAnsi="Times New Roman" w:cs="Times New Roman"/>
          <w:sz w:val="28"/>
          <w:szCs w:val="28"/>
        </w:rPr>
        <w:t xml:space="preserve"> населения от хронических неинфекционных заболеваний. </w:t>
      </w:r>
    </w:p>
    <w:p w:rsidR="00580B66" w:rsidRDefault="00580B66" w:rsidP="00094C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33C" w:rsidRDefault="0090533C" w:rsidP="00094C29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247">
        <w:rPr>
          <w:rFonts w:ascii="Times New Roman" w:hAnsi="Times New Roman" w:cs="Times New Roman"/>
          <w:b/>
          <w:sz w:val="28"/>
          <w:szCs w:val="28"/>
        </w:rPr>
        <w:lastRenderedPageBreak/>
        <w:t>1.2.</w:t>
      </w:r>
      <w:r w:rsidR="00094C29">
        <w:rPr>
          <w:rFonts w:ascii="Times New Roman" w:hAnsi="Times New Roman" w:cs="Times New Roman"/>
          <w:b/>
          <w:sz w:val="28"/>
          <w:szCs w:val="28"/>
        </w:rPr>
        <w:t> </w:t>
      </w:r>
      <w:r w:rsidR="00E37247" w:rsidRPr="00E37247">
        <w:rPr>
          <w:rFonts w:ascii="Times New Roman" w:hAnsi="Times New Roman" w:cs="Times New Roman"/>
          <w:b/>
          <w:sz w:val="28"/>
          <w:szCs w:val="28"/>
        </w:rPr>
        <w:t>Результаты р</w:t>
      </w:r>
      <w:r w:rsidRPr="00E37247">
        <w:rPr>
          <w:rFonts w:ascii="Times New Roman" w:hAnsi="Times New Roman" w:cs="Times New Roman"/>
          <w:b/>
          <w:sz w:val="28"/>
          <w:szCs w:val="28"/>
        </w:rPr>
        <w:t>еализаци</w:t>
      </w:r>
      <w:r w:rsidR="00E37247" w:rsidRPr="00E37247">
        <w:rPr>
          <w:rFonts w:ascii="Times New Roman" w:hAnsi="Times New Roman" w:cs="Times New Roman"/>
          <w:b/>
          <w:sz w:val="28"/>
          <w:szCs w:val="28"/>
        </w:rPr>
        <w:t>и</w:t>
      </w:r>
      <w:r w:rsidRPr="00E37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247" w:rsidRPr="00E37247">
        <w:rPr>
          <w:rFonts w:ascii="Times New Roman" w:hAnsi="Times New Roman" w:cs="Times New Roman"/>
          <w:b/>
          <w:sz w:val="28"/>
          <w:szCs w:val="28"/>
        </w:rPr>
        <w:t>пилотного проекта «Бережливая поликлиника»</w:t>
      </w:r>
    </w:p>
    <w:p w:rsidR="00094C29" w:rsidRDefault="00094C29" w:rsidP="00094C29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A79" w:rsidRPr="00E35A79" w:rsidRDefault="00924EB9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924EB9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4EB9">
        <w:rPr>
          <w:rFonts w:ascii="Times New Roman" w:hAnsi="Times New Roman" w:cs="Times New Roman"/>
          <w:sz w:val="28"/>
          <w:szCs w:val="28"/>
        </w:rPr>
        <w:t xml:space="preserve"> доступности и качества медицинской помощи населению за счет оптимизации процессов и устранения потерь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211">
        <w:rPr>
          <w:rFonts w:ascii="Times New Roman" w:hAnsi="Times New Roman" w:cs="Times New Roman"/>
          <w:sz w:val="28"/>
          <w:szCs w:val="28"/>
        </w:rPr>
        <w:t>Министерством здравоохранения</w:t>
      </w:r>
      <w:r w:rsidR="00D5237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E1211">
        <w:rPr>
          <w:rFonts w:ascii="Times New Roman" w:hAnsi="Times New Roman" w:cs="Times New Roman"/>
          <w:sz w:val="28"/>
          <w:szCs w:val="28"/>
        </w:rPr>
        <w:t xml:space="preserve"> </w:t>
      </w:r>
      <w:r w:rsidR="00E35A79">
        <w:rPr>
          <w:rFonts w:ascii="Times New Roman" w:hAnsi="Times New Roman" w:cs="Times New Roman"/>
          <w:sz w:val="28"/>
          <w:szCs w:val="28"/>
        </w:rPr>
        <w:t>с</w:t>
      </w:r>
      <w:r w:rsidR="00E35A79" w:rsidRPr="00924EB9">
        <w:rPr>
          <w:rFonts w:ascii="Times New Roman" w:hAnsi="Times New Roman" w:cs="Times New Roman"/>
          <w:sz w:val="28"/>
          <w:szCs w:val="28"/>
        </w:rPr>
        <w:t>овместно с Управлением внутренней политики Президента Российской Федерации и экспертами Г</w:t>
      </w:r>
      <w:r w:rsidR="00E35A79">
        <w:rPr>
          <w:rFonts w:ascii="Times New Roman" w:hAnsi="Times New Roman" w:cs="Times New Roman"/>
          <w:sz w:val="28"/>
          <w:szCs w:val="28"/>
        </w:rPr>
        <w:t>осударственной корпорации</w:t>
      </w:r>
      <w:r w:rsidR="00E35A79" w:rsidRPr="00924EB9">
        <w:rPr>
          <w:rFonts w:ascii="Times New Roman" w:hAnsi="Times New Roman" w:cs="Times New Roman"/>
          <w:sz w:val="28"/>
          <w:szCs w:val="28"/>
        </w:rPr>
        <w:t xml:space="preserve"> </w:t>
      </w:r>
      <w:r w:rsidR="00094C29">
        <w:rPr>
          <w:rFonts w:ascii="Times New Roman" w:hAnsi="Times New Roman" w:cs="Times New Roman"/>
          <w:sz w:val="28"/>
          <w:szCs w:val="28"/>
        </w:rPr>
        <w:t xml:space="preserve">по атомной энергии </w:t>
      </w:r>
      <w:r w:rsidR="00E35A79" w:rsidRPr="00924EB9">
        <w:rPr>
          <w:rFonts w:ascii="Times New Roman" w:hAnsi="Times New Roman" w:cs="Times New Roman"/>
          <w:sz w:val="28"/>
          <w:szCs w:val="28"/>
        </w:rPr>
        <w:t>«Росатом»</w:t>
      </w:r>
      <w:r w:rsidR="00E35A79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E35A79" w:rsidRPr="00924EB9">
        <w:rPr>
          <w:rFonts w:ascii="Times New Roman" w:hAnsi="Times New Roman" w:cs="Times New Roman"/>
          <w:sz w:val="28"/>
          <w:szCs w:val="28"/>
        </w:rPr>
        <w:t>проект «</w:t>
      </w:r>
      <w:r w:rsidR="00E35A79">
        <w:rPr>
          <w:rFonts w:ascii="Times New Roman" w:hAnsi="Times New Roman" w:cs="Times New Roman"/>
          <w:sz w:val="28"/>
          <w:szCs w:val="28"/>
        </w:rPr>
        <w:t>Б</w:t>
      </w:r>
      <w:r w:rsidR="00E35A79" w:rsidRPr="00924EB9">
        <w:rPr>
          <w:rFonts w:ascii="Times New Roman" w:hAnsi="Times New Roman" w:cs="Times New Roman"/>
          <w:sz w:val="28"/>
          <w:szCs w:val="28"/>
        </w:rPr>
        <w:t>ережливая поликлиника»</w:t>
      </w:r>
      <w:r w:rsidR="00E35A79">
        <w:rPr>
          <w:rFonts w:ascii="Times New Roman" w:hAnsi="Times New Roman" w:cs="Times New Roman"/>
          <w:sz w:val="28"/>
          <w:szCs w:val="28"/>
        </w:rPr>
        <w:t>. Проектом предусмотрены  мероприятия, направленные на п</w:t>
      </w:r>
      <w:r w:rsidR="00E35A79" w:rsidRPr="00E35A79">
        <w:rPr>
          <w:rFonts w:ascii="Times New Roman" w:hAnsi="Times New Roman" w:cs="Times New Roman"/>
          <w:sz w:val="28"/>
          <w:szCs w:val="28"/>
        </w:rPr>
        <w:t>ерераспределение нагрузки между врачами и средним медицинским персоналом</w:t>
      </w:r>
      <w:r w:rsidR="00E35A79">
        <w:rPr>
          <w:rFonts w:ascii="Times New Roman" w:hAnsi="Times New Roman" w:cs="Times New Roman"/>
          <w:sz w:val="28"/>
          <w:szCs w:val="28"/>
        </w:rPr>
        <w:t>, о</w:t>
      </w:r>
      <w:r w:rsidR="00E35A79" w:rsidRPr="00E35A79">
        <w:rPr>
          <w:rFonts w:ascii="Times New Roman" w:hAnsi="Times New Roman" w:cs="Times New Roman"/>
          <w:sz w:val="28"/>
          <w:szCs w:val="28"/>
        </w:rPr>
        <w:t>птимизаци</w:t>
      </w:r>
      <w:r w:rsidR="00E35A79">
        <w:rPr>
          <w:rFonts w:ascii="Times New Roman" w:hAnsi="Times New Roman" w:cs="Times New Roman"/>
          <w:sz w:val="28"/>
          <w:szCs w:val="28"/>
        </w:rPr>
        <w:t>ю</w:t>
      </w:r>
      <w:r w:rsidR="00E35A79" w:rsidRPr="00E35A79">
        <w:rPr>
          <w:rFonts w:ascii="Times New Roman" w:hAnsi="Times New Roman" w:cs="Times New Roman"/>
          <w:sz w:val="28"/>
          <w:szCs w:val="28"/>
        </w:rPr>
        <w:t xml:space="preserve"> внутренней логистики поликлиник, разделение потоков пациентов</w:t>
      </w:r>
      <w:r w:rsidR="00E35A79">
        <w:rPr>
          <w:rFonts w:ascii="Times New Roman" w:hAnsi="Times New Roman" w:cs="Times New Roman"/>
          <w:sz w:val="28"/>
          <w:szCs w:val="28"/>
        </w:rPr>
        <w:t>, п</w:t>
      </w:r>
      <w:r w:rsidR="00E35A79" w:rsidRPr="00E35A79">
        <w:rPr>
          <w:rFonts w:ascii="Times New Roman" w:hAnsi="Times New Roman" w:cs="Times New Roman"/>
          <w:sz w:val="28"/>
          <w:szCs w:val="28"/>
        </w:rPr>
        <w:t>ереход на электронный документооборот, сокращение документации</w:t>
      </w:r>
      <w:r w:rsidR="00F14786">
        <w:rPr>
          <w:rFonts w:ascii="Times New Roman" w:hAnsi="Times New Roman" w:cs="Times New Roman"/>
          <w:sz w:val="28"/>
          <w:szCs w:val="28"/>
        </w:rPr>
        <w:t xml:space="preserve"> в печатном виде</w:t>
      </w:r>
      <w:r w:rsidR="00E35A79">
        <w:rPr>
          <w:rFonts w:ascii="Times New Roman" w:hAnsi="Times New Roman" w:cs="Times New Roman"/>
          <w:sz w:val="28"/>
          <w:szCs w:val="28"/>
        </w:rPr>
        <w:t>, создание о</w:t>
      </w:r>
      <w:r w:rsidR="00E35A79" w:rsidRPr="00E35A79">
        <w:rPr>
          <w:rFonts w:ascii="Times New Roman" w:hAnsi="Times New Roman" w:cs="Times New Roman"/>
          <w:sz w:val="28"/>
          <w:szCs w:val="28"/>
        </w:rPr>
        <w:t>ткрыт</w:t>
      </w:r>
      <w:r w:rsidR="00E35A79">
        <w:rPr>
          <w:rFonts w:ascii="Times New Roman" w:hAnsi="Times New Roman" w:cs="Times New Roman"/>
          <w:sz w:val="28"/>
          <w:szCs w:val="28"/>
        </w:rPr>
        <w:t>ой</w:t>
      </w:r>
      <w:r w:rsidR="00E35A79" w:rsidRPr="00E35A79">
        <w:rPr>
          <w:rFonts w:ascii="Times New Roman" w:hAnsi="Times New Roman" w:cs="Times New Roman"/>
          <w:sz w:val="28"/>
          <w:szCs w:val="28"/>
        </w:rPr>
        <w:t xml:space="preserve"> регистратур</w:t>
      </w:r>
      <w:r w:rsidR="00E35A79">
        <w:rPr>
          <w:rFonts w:ascii="Times New Roman" w:hAnsi="Times New Roman" w:cs="Times New Roman"/>
          <w:sz w:val="28"/>
          <w:szCs w:val="28"/>
        </w:rPr>
        <w:t>ы</w:t>
      </w:r>
      <w:r w:rsidR="00E35A79" w:rsidRPr="00E35A79">
        <w:rPr>
          <w:rFonts w:ascii="Times New Roman" w:hAnsi="Times New Roman" w:cs="Times New Roman"/>
          <w:sz w:val="28"/>
          <w:szCs w:val="28"/>
        </w:rPr>
        <w:t xml:space="preserve"> и нов</w:t>
      </w:r>
      <w:r w:rsidR="00E35A79">
        <w:rPr>
          <w:rFonts w:ascii="Times New Roman" w:hAnsi="Times New Roman" w:cs="Times New Roman"/>
          <w:sz w:val="28"/>
          <w:szCs w:val="28"/>
        </w:rPr>
        <w:t>ого</w:t>
      </w:r>
      <w:r w:rsidR="00E35A79" w:rsidRPr="00E35A79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E35A79">
        <w:rPr>
          <w:rFonts w:ascii="Times New Roman" w:hAnsi="Times New Roman" w:cs="Times New Roman"/>
          <w:sz w:val="28"/>
          <w:szCs w:val="28"/>
        </w:rPr>
        <w:t>а</w:t>
      </w:r>
      <w:r w:rsidR="00E35A79" w:rsidRPr="00E35A79">
        <w:rPr>
          <w:rFonts w:ascii="Times New Roman" w:hAnsi="Times New Roman" w:cs="Times New Roman"/>
          <w:sz w:val="28"/>
          <w:szCs w:val="28"/>
        </w:rPr>
        <w:t xml:space="preserve"> поликлиники</w:t>
      </w:r>
      <w:r w:rsidR="00E35A79">
        <w:rPr>
          <w:rFonts w:ascii="Times New Roman" w:hAnsi="Times New Roman" w:cs="Times New Roman"/>
          <w:sz w:val="28"/>
          <w:szCs w:val="28"/>
        </w:rPr>
        <w:t>, о</w:t>
      </w:r>
      <w:r w:rsidR="00E35A79" w:rsidRPr="00E35A79">
        <w:rPr>
          <w:rFonts w:ascii="Times New Roman" w:hAnsi="Times New Roman" w:cs="Times New Roman"/>
          <w:sz w:val="28"/>
          <w:szCs w:val="28"/>
        </w:rPr>
        <w:t>рганизаци</w:t>
      </w:r>
      <w:r w:rsidR="00E35A79">
        <w:rPr>
          <w:rFonts w:ascii="Times New Roman" w:hAnsi="Times New Roman" w:cs="Times New Roman"/>
          <w:sz w:val="28"/>
          <w:szCs w:val="28"/>
        </w:rPr>
        <w:t>ю</w:t>
      </w:r>
      <w:r w:rsidR="00E35A79" w:rsidRPr="00E35A79">
        <w:rPr>
          <w:rFonts w:ascii="Times New Roman" w:hAnsi="Times New Roman" w:cs="Times New Roman"/>
          <w:sz w:val="28"/>
          <w:szCs w:val="28"/>
        </w:rPr>
        <w:t xml:space="preserve"> профосмотров</w:t>
      </w:r>
      <w:r w:rsidR="00E35A79">
        <w:rPr>
          <w:rFonts w:ascii="Times New Roman" w:hAnsi="Times New Roman" w:cs="Times New Roman"/>
          <w:sz w:val="28"/>
          <w:szCs w:val="28"/>
        </w:rPr>
        <w:t xml:space="preserve"> </w:t>
      </w:r>
      <w:r w:rsidR="00E35A79" w:rsidRPr="00E35A79">
        <w:rPr>
          <w:rFonts w:ascii="Times New Roman" w:hAnsi="Times New Roman" w:cs="Times New Roman"/>
          <w:sz w:val="28"/>
          <w:szCs w:val="28"/>
        </w:rPr>
        <w:t>и диспансеризации на принципах непрерывного потока пациентов с соблюдением нормативов времени приема 1 пациента</w:t>
      </w:r>
      <w:r w:rsidR="00E35A79">
        <w:rPr>
          <w:rFonts w:ascii="Times New Roman" w:hAnsi="Times New Roman" w:cs="Times New Roman"/>
          <w:sz w:val="28"/>
          <w:szCs w:val="28"/>
        </w:rPr>
        <w:t>.</w:t>
      </w:r>
      <w:r w:rsidR="00E35A79" w:rsidRPr="00E35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D1B" w:rsidRPr="00885D1B" w:rsidRDefault="00885D1B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</w:t>
      </w:r>
      <w:r w:rsidR="003806E5" w:rsidRPr="00647BC2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F6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F64ED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 идеальной модели организации первичной медико-санитарной </w:t>
      </w:r>
      <w:r w:rsidR="003806E5" w:rsidRPr="00773D77">
        <w:rPr>
          <w:rFonts w:ascii="Times New Roman" w:hAnsi="Times New Roman" w:cs="Times New Roman"/>
          <w:sz w:val="28"/>
          <w:szCs w:val="28"/>
        </w:rPr>
        <w:t>помощи</w:t>
      </w:r>
      <w:r w:rsidRPr="00773D77">
        <w:rPr>
          <w:rFonts w:ascii="Times New Roman" w:hAnsi="Times New Roman" w:cs="Times New Roman"/>
          <w:sz w:val="28"/>
          <w:szCs w:val="28"/>
        </w:rPr>
        <w:t xml:space="preserve"> на </w:t>
      </w:r>
      <w:r w:rsidR="006A0862" w:rsidRPr="00773D77">
        <w:rPr>
          <w:rFonts w:ascii="Times New Roman" w:hAnsi="Times New Roman" w:cs="Times New Roman"/>
          <w:sz w:val="28"/>
          <w:szCs w:val="28"/>
        </w:rPr>
        <w:t xml:space="preserve">базе </w:t>
      </w:r>
      <w:r w:rsidR="00F14786">
        <w:rPr>
          <w:rFonts w:ascii="Times New Roman" w:hAnsi="Times New Roman" w:cs="Times New Roman"/>
          <w:sz w:val="28"/>
          <w:szCs w:val="28"/>
        </w:rPr>
        <w:t>К</w:t>
      </w:r>
      <w:r w:rsidR="00773D77" w:rsidRPr="00773D77">
        <w:rPr>
          <w:rFonts w:ascii="Times New Roman" w:hAnsi="Times New Roman" w:cs="Times New Roman"/>
          <w:sz w:val="28"/>
          <w:szCs w:val="28"/>
        </w:rPr>
        <w:t xml:space="preserve">ировского государственного бюджетного учреждения здравоохранения </w:t>
      </w:r>
      <w:r w:rsidRPr="00773D77">
        <w:rPr>
          <w:rFonts w:ascii="Times New Roman" w:hAnsi="Times New Roman" w:cs="Times New Roman"/>
          <w:sz w:val="28"/>
          <w:szCs w:val="28"/>
        </w:rPr>
        <w:t>«Кировский</w:t>
      </w:r>
      <w:r w:rsidR="006A0862" w:rsidRPr="00773D77">
        <w:rPr>
          <w:rFonts w:ascii="Times New Roman" w:hAnsi="Times New Roman" w:cs="Times New Roman"/>
          <w:sz w:val="28"/>
          <w:szCs w:val="28"/>
        </w:rPr>
        <w:t xml:space="preserve"> клинико-диагностический центр» и </w:t>
      </w:r>
      <w:r w:rsidR="00F14786">
        <w:rPr>
          <w:rFonts w:ascii="Times New Roman" w:hAnsi="Times New Roman" w:cs="Times New Roman"/>
          <w:sz w:val="28"/>
          <w:szCs w:val="28"/>
        </w:rPr>
        <w:t>К</w:t>
      </w:r>
      <w:r w:rsidR="00773D77" w:rsidRPr="00773D77">
        <w:rPr>
          <w:rFonts w:ascii="Times New Roman" w:hAnsi="Times New Roman" w:cs="Times New Roman"/>
          <w:sz w:val="28"/>
          <w:szCs w:val="28"/>
        </w:rPr>
        <w:t>ировского государственного бюджетного учреждения здравоохранения</w:t>
      </w:r>
      <w:r w:rsidR="006A0862" w:rsidRPr="00773D77">
        <w:rPr>
          <w:rFonts w:ascii="Times New Roman" w:hAnsi="Times New Roman" w:cs="Times New Roman"/>
          <w:sz w:val="28"/>
          <w:szCs w:val="28"/>
        </w:rPr>
        <w:t xml:space="preserve"> «</w:t>
      </w:r>
      <w:r w:rsidRPr="00773D77">
        <w:rPr>
          <w:rFonts w:ascii="Times New Roman" w:hAnsi="Times New Roman" w:cs="Times New Roman"/>
          <w:sz w:val="28"/>
          <w:szCs w:val="28"/>
        </w:rPr>
        <w:t>Детский клинический консультативно-</w:t>
      </w:r>
      <w:r w:rsidR="006A0862" w:rsidRPr="00773D77">
        <w:rPr>
          <w:rFonts w:ascii="Times New Roman" w:hAnsi="Times New Roman" w:cs="Times New Roman"/>
          <w:sz w:val="28"/>
          <w:szCs w:val="28"/>
        </w:rPr>
        <w:t>диагностический центр»</w:t>
      </w:r>
      <w:r w:rsidR="00773D77" w:rsidRPr="00773D77">
        <w:rPr>
          <w:rFonts w:ascii="Times New Roman" w:hAnsi="Times New Roman" w:cs="Times New Roman"/>
          <w:sz w:val="28"/>
          <w:szCs w:val="28"/>
        </w:rPr>
        <w:t xml:space="preserve"> (далее – пилотные поликлиники) </w:t>
      </w:r>
      <w:r w:rsidR="006A0862" w:rsidRPr="00773D77">
        <w:rPr>
          <w:rFonts w:ascii="Times New Roman" w:hAnsi="Times New Roman" w:cs="Times New Roman"/>
          <w:sz w:val="28"/>
          <w:szCs w:val="28"/>
        </w:rPr>
        <w:t>апробирован проект «Бережливая поликлиника»</w:t>
      </w:r>
      <w:r w:rsidR="00D52370" w:rsidRPr="00773D77">
        <w:rPr>
          <w:rFonts w:ascii="Times New Roman" w:hAnsi="Times New Roman" w:cs="Times New Roman"/>
          <w:sz w:val="28"/>
          <w:szCs w:val="28"/>
        </w:rPr>
        <w:t xml:space="preserve"> в виде пилотного</w:t>
      </w:r>
      <w:r w:rsidR="006A08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6E5" w:rsidRDefault="006A0862" w:rsidP="00BD7AF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пилотного проекта </w:t>
      </w:r>
      <w:r w:rsidR="00084BC6">
        <w:rPr>
          <w:rFonts w:ascii="Times New Roman" w:hAnsi="Times New Roman" w:cs="Times New Roman"/>
          <w:sz w:val="28"/>
          <w:szCs w:val="28"/>
        </w:rPr>
        <w:t xml:space="preserve">«Бережливая поликлиника» </w:t>
      </w:r>
      <w:r w:rsidRPr="00647BC2">
        <w:rPr>
          <w:rFonts w:ascii="Times New Roman" w:hAnsi="Times New Roman" w:cs="Times New Roman"/>
          <w:sz w:val="28"/>
          <w:szCs w:val="28"/>
        </w:rPr>
        <w:t>в отдельных амбулаторно-поликлинических подразделениях, участвующих в реализации программы на принципах бережливого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, направлена на </w:t>
      </w:r>
      <w:r w:rsidR="003806E5" w:rsidRPr="00647BC2">
        <w:rPr>
          <w:rFonts w:ascii="Times New Roman" w:hAnsi="Times New Roman" w:cs="Times New Roman"/>
          <w:sz w:val="28"/>
          <w:szCs w:val="28"/>
        </w:rPr>
        <w:t>удовлетвор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3806E5" w:rsidRPr="00647BC2">
        <w:rPr>
          <w:rFonts w:ascii="Times New Roman" w:hAnsi="Times New Roman" w:cs="Times New Roman"/>
          <w:sz w:val="28"/>
          <w:szCs w:val="28"/>
        </w:rPr>
        <w:t>потребност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 пациента в доступной и качественной медицинской помощи на амбулаторном этапе оказания медицинской помощи. </w:t>
      </w:r>
    </w:p>
    <w:p w:rsidR="003806E5" w:rsidRPr="0043384F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C2">
        <w:rPr>
          <w:rFonts w:ascii="Times New Roman" w:hAnsi="Times New Roman" w:cs="Times New Roman"/>
          <w:sz w:val="28"/>
          <w:szCs w:val="28"/>
        </w:rPr>
        <w:t xml:space="preserve">Пациенты и сотрудники </w:t>
      </w:r>
      <w:r w:rsidR="004F64ED">
        <w:rPr>
          <w:rFonts w:ascii="Times New Roman" w:hAnsi="Times New Roman" w:cs="Times New Roman"/>
          <w:sz w:val="28"/>
          <w:szCs w:val="28"/>
        </w:rPr>
        <w:t xml:space="preserve">медицинских организаций </w:t>
      </w:r>
      <w:r w:rsidR="00D52370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647BC2">
        <w:rPr>
          <w:rFonts w:ascii="Times New Roman" w:hAnsi="Times New Roman" w:cs="Times New Roman"/>
          <w:sz w:val="28"/>
          <w:szCs w:val="28"/>
        </w:rPr>
        <w:t xml:space="preserve"> при реализации пилотного проекта «Бережливая поликлиника»</w:t>
      </w:r>
      <w:r w:rsidR="006A0862">
        <w:rPr>
          <w:rFonts w:ascii="Times New Roman" w:hAnsi="Times New Roman" w:cs="Times New Roman"/>
          <w:sz w:val="28"/>
          <w:szCs w:val="28"/>
        </w:rPr>
        <w:t xml:space="preserve"> на базе двух </w:t>
      </w:r>
      <w:r w:rsidR="007D507C">
        <w:rPr>
          <w:rFonts w:ascii="Times New Roman" w:hAnsi="Times New Roman" w:cs="Times New Roman"/>
          <w:sz w:val="28"/>
          <w:szCs w:val="28"/>
        </w:rPr>
        <w:lastRenderedPageBreak/>
        <w:t>пилотных поликлиник</w:t>
      </w:r>
      <w:r w:rsidR="006A086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647BC2">
        <w:rPr>
          <w:rFonts w:ascii="Times New Roman" w:hAnsi="Times New Roman" w:cs="Times New Roman"/>
          <w:sz w:val="28"/>
          <w:szCs w:val="28"/>
        </w:rPr>
        <w:t xml:space="preserve"> имели возможность </w:t>
      </w:r>
      <w:r w:rsidR="004F64E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647BC2">
        <w:rPr>
          <w:rFonts w:ascii="Times New Roman" w:hAnsi="Times New Roman" w:cs="Times New Roman"/>
          <w:sz w:val="28"/>
          <w:szCs w:val="28"/>
        </w:rPr>
        <w:t xml:space="preserve">на специальных листах, размещенных в доступных местах, проблемы, которые </w:t>
      </w:r>
      <w:r w:rsidRPr="0043384F">
        <w:rPr>
          <w:rFonts w:ascii="Times New Roman" w:hAnsi="Times New Roman" w:cs="Times New Roman"/>
          <w:sz w:val="28"/>
          <w:szCs w:val="28"/>
        </w:rPr>
        <w:t xml:space="preserve">они видят в организации медицинской помощи, а так же свои предложения по устранению проблем. </w:t>
      </w:r>
    </w:p>
    <w:p w:rsidR="00CD1147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4F">
        <w:rPr>
          <w:rFonts w:ascii="Times New Roman" w:hAnsi="Times New Roman" w:cs="Times New Roman"/>
          <w:sz w:val="28"/>
          <w:szCs w:val="28"/>
        </w:rPr>
        <w:t xml:space="preserve">За </w:t>
      </w:r>
      <w:r w:rsidR="00CD1147" w:rsidRPr="0043384F">
        <w:rPr>
          <w:rFonts w:ascii="Times New Roman" w:hAnsi="Times New Roman" w:cs="Times New Roman"/>
          <w:sz w:val="28"/>
          <w:szCs w:val="28"/>
        </w:rPr>
        <w:t>период реализации  пилотного проекта «Бережливая</w:t>
      </w:r>
      <w:r w:rsidR="00CD1147" w:rsidRPr="00647BC2">
        <w:rPr>
          <w:rFonts w:ascii="Times New Roman" w:hAnsi="Times New Roman" w:cs="Times New Roman"/>
          <w:sz w:val="28"/>
          <w:szCs w:val="28"/>
        </w:rPr>
        <w:t xml:space="preserve"> поликлиника» </w:t>
      </w:r>
      <w:r w:rsidR="0043384F">
        <w:rPr>
          <w:rFonts w:ascii="Times New Roman" w:hAnsi="Times New Roman" w:cs="Times New Roman"/>
          <w:sz w:val="28"/>
          <w:szCs w:val="28"/>
        </w:rPr>
        <w:t xml:space="preserve">с 26.04.2017 по 01.09.2017 </w:t>
      </w:r>
      <w:r w:rsidRPr="00647BC2">
        <w:rPr>
          <w:rFonts w:ascii="Times New Roman" w:hAnsi="Times New Roman" w:cs="Times New Roman"/>
          <w:sz w:val="28"/>
          <w:szCs w:val="28"/>
        </w:rPr>
        <w:t>был</w:t>
      </w:r>
      <w:r w:rsidR="00CD1147">
        <w:rPr>
          <w:rFonts w:ascii="Times New Roman" w:hAnsi="Times New Roman" w:cs="Times New Roman"/>
          <w:sz w:val="28"/>
          <w:szCs w:val="28"/>
        </w:rPr>
        <w:t>и</w:t>
      </w:r>
      <w:r w:rsidRPr="00647BC2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CD1147">
        <w:rPr>
          <w:rFonts w:ascii="Times New Roman" w:hAnsi="Times New Roman" w:cs="Times New Roman"/>
          <w:sz w:val="28"/>
          <w:szCs w:val="28"/>
        </w:rPr>
        <w:t>ы</w:t>
      </w:r>
      <w:r w:rsidRPr="00647BC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D1147">
        <w:rPr>
          <w:rFonts w:ascii="Times New Roman" w:hAnsi="Times New Roman" w:cs="Times New Roman"/>
          <w:sz w:val="28"/>
          <w:szCs w:val="28"/>
        </w:rPr>
        <w:t>я пациентов</w:t>
      </w:r>
      <w:r w:rsidRPr="00647BC2">
        <w:rPr>
          <w:rFonts w:ascii="Times New Roman" w:hAnsi="Times New Roman" w:cs="Times New Roman"/>
          <w:sz w:val="28"/>
          <w:szCs w:val="28"/>
        </w:rPr>
        <w:t xml:space="preserve"> по </w:t>
      </w:r>
      <w:r w:rsidR="004F64ED"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Pr="00647BC2">
        <w:rPr>
          <w:rFonts w:ascii="Times New Roman" w:hAnsi="Times New Roman" w:cs="Times New Roman"/>
          <w:sz w:val="28"/>
          <w:szCs w:val="28"/>
        </w:rPr>
        <w:t>проблемам</w:t>
      </w:r>
      <w:r w:rsidR="00CD1147">
        <w:rPr>
          <w:rFonts w:ascii="Times New Roman" w:hAnsi="Times New Roman" w:cs="Times New Roman"/>
          <w:sz w:val="28"/>
          <w:szCs w:val="28"/>
        </w:rPr>
        <w:t xml:space="preserve"> в рамках получения </w:t>
      </w:r>
      <w:r w:rsidR="00CD1147" w:rsidRPr="00647BC2">
        <w:rPr>
          <w:rFonts w:ascii="Times New Roman" w:hAnsi="Times New Roman" w:cs="Times New Roman"/>
          <w:sz w:val="28"/>
          <w:szCs w:val="28"/>
        </w:rPr>
        <w:t>первичной медико-санитарной помощи</w:t>
      </w:r>
      <w:r w:rsidR="00CD1147">
        <w:rPr>
          <w:rFonts w:ascii="Times New Roman" w:hAnsi="Times New Roman" w:cs="Times New Roman"/>
          <w:sz w:val="28"/>
          <w:szCs w:val="28"/>
        </w:rPr>
        <w:t xml:space="preserve">. Отдельные предложения получили свое воплощение в рамках дальнейшей реализации </w:t>
      </w:r>
      <w:r w:rsidR="00CD1147" w:rsidRPr="00647BC2">
        <w:rPr>
          <w:rFonts w:ascii="Times New Roman" w:hAnsi="Times New Roman" w:cs="Times New Roman"/>
          <w:sz w:val="28"/>
          <w:szCs w:val="28"/>
        </w:rPr>
        <w:t>пилотного проекта</w:t>
      </w:r>
      <w:r w:rsidR="00BD7AF3">
        <w:rPr>
          <w:rFonts w:ascii="Times New Roman" w:hAnsi="Times New Roman" w:cs="Times New Roman"/>
          <w:sz w:val="28"/>
          <w:szCs w:val="28"/>
        </w:rPr>
        <w:t xml:space="preserve"> «Бережливая поликлиника»</w:t>
      </w:r>
      <w:r w:rsidR="00CD1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6E5" w:rsidRPr="007908B0" w:rsidRDefault="00CD1147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F64ED">
        <w:rPr>
          <w:rFonts w:ascii="Times New Roman" w:hAnsi="Times New Roman" w:cs="Times New Roman"/>
          <w:sz w:val="28"/>
          <w:szCs w:val="28"/>
        </w:rPr>
        <w:t>медицинских организациях</w:t>
      </w:r>
      <w:r w:rsidR="00D52370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, участвующих в реализации </w:t>
      </w:r>
      <w:r w:rsidRPr="00647BC2">
        <w:rPr>
          <w:rFonts w:ascii="Times New Roman" w:hAnsi="Times New Roman" w:cs="Times New Roman"/>
          <w:sz w:val="28"/>
          <w:szCs w:val="28"/>
        </w:rPr>
        <w:t>пилотного проекта «Бережливая поликлиника»</w:t>
      </w:r>
      <w:r w:rsidR="00D523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3806E5" w:rsidRPr="00647BC2">
        <w:rPr>
          <w:rFonts w:ascii="Times New Roman" w:hAnsi="Times New Roman" w:cs="Times New Roman"/>
          <w:sz w:val="28"/>
          <w:szCs w:val="28"/>
        </w:rPr>
        <w:t xml:space="preserve">обучение сотрудников </w:t>
      </w:r>
      <w:r w:rsidR="003806E5" w:rsidRPr="007908B0">
        <w:rPr>
          <w:rFonts w:ascii="Times New Roman" w:hAnsi="Times New Roman" w:cs="Times New Roman"/>
          <w:sz w:val="28"/>
          <w:szCs w:val="28"/>
        </w:rPr>
        <w:t xml:space="preserve">принципам и инструментам бережливого производства. Занятия посетили </w:t>
      </w:r>
      <w:r w:rsidRPr="007908B0">
        <w:rPr>
          <w:rFonts w:ascii="Times New Roman" w:hAnsi="Times New Roman" w:cs="Times New Roman"/>
          <w:sz w:val="28"/>
          <w:szCs w:val="28"/>
        </w:rPr>
        <w:t xml:space="preserve">свыше </w:t>
      </w:r>
      <w:r w:rsidR="003806E5" w:rsidRPr="007908B0">
        <w:rPr>
          <w:rFonts w:ascii="Times New Roman" w:hAnsi="Times New Roman" w:cs="Times New Roman"/>
          <w:sz w:val="28"/>
          <w:szCs w:val="28"/>
        </w:rPr>
        <w:t xml:space="preserve">400 </w:t>
      </w:r>
      <w:r w:rsidRPr="007908B0">
        <w:rPr>
          <w:rFonts w:ascii="Times New Roman" w:hAnsi="Times New Roman" w:cs="Times New Roman"/>
          <w:sz w:val="28"/>
          <w:szCs w:val="28"/>
        </w:rPr>
        <w:t xml:space="preserve">сотрудников областных государственных учреждений здравоохранения, оказывающих первичную медико-санитарную помощь. </w:t>
      </w:r>
    </w:p>
    <w:p w:rsidR="003806E5" w:rsidRPr="007908B0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По результатам хронометража проведено картирование </w:t>
      </w:r>
      <w:r w:rsidR="00C308CC">
        <w:rPr>
          <w:rFonts w:ascii="Times New Roman" w:hAnsi="Times New Roman" w:cs="Times New Roman"/>
          <w:sz w:val="28"/>
          <w:szCs w:val="28"/>
        </w:rPr>
        <w:t xml:space="preserve">процессов оказания медицинской помощи, </w:t>
      </w:r>
      <w:r w:rsidRPr="007908B0">
        <w:rPr>
          <w:rFonts w:ascii="Times New Roman" w:hAnsi="Times New Roman" w:cs="Times New Roman"/>
          <w:sz w:val="28"/>
          <w:szCs w:val="28"/>
        </w:rPr>
        <w:t>выбранных для улучшения, определ</w:t>
      </w:r>
      <w:r w:rsidR="00CD1147" w:rsidRPr="007908B0">
        <w:rPr>
          <w:rFonts w:ascii="Times New Roman" w:hAnsi="Times New Roman" w:cs="Times New Roman"/>
          <w:sz w:val="28"/>
          <w:szCs w:val="28"/>
        </w:rPr>
        <w:t>ены коэффициенты эффективности.</w:t>
      </w:r>
    </w:p>
    <w:p w:rsidR="003806E5" w:rsidRPr="007908B0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Основными мероприятиями</w:t>
      </w:r>
      <w:r w:rsidR="00CD1147" w:rsidRPr="007908B0">
        <w:rPr>
          <w:rFonts w:ascii="Times New Roman" w:hAnsi="Times New Roman" w:cs="Times New Roman"/>
          <w:sz w:val="28"/>
          <w:szCs w:val="28"/>
        </w:rPr>
        <w:t xml:space="preserve">, реализуемыми в рамках пилотного </w:t>
      </w:r>
      <w:r w:rsidRPr="007908B0">
        <w:rPr>
          <w:rFonts w:ascii="Times New Roman" w:hAnsi="Times New Roman" w:cs="Times New Roman"/>
          <w:sz w:val="28"/>
          <w:szCs w:val="28"/>
        </w:rPr>
        <w:t>проекта «Бережливая поликлиника»</w:t>
      </w:r>
      <w:r w:rsidR="00BD7AF3">
        <w:rPr>
          <w:rFonts w:ascii="Times New Roman" w:hAnsi="Times New Roman" w:cs="Times New Roman"/>
          <w:sz w:val="28"/>
          <w:szCs w:val="28"/>
        </w:rPr>
        <w:t>,</w:t>
      </w:r>
      <w:r w:rsidRPr="007908B0">
        <w:rPr>
          <w:rFonts w:ascii="Times New Roman" w:hAnsi="Times New Roman" w:cs="Times New Roman"/>
          <w:sz w:val="28"/>
          <w:szCs w:val="28"/>
        </w:rPr>
        <w:t xml:space="preserve"> стали:</w:t>
      </w:r>
    </w:p>
    <w:p w:rsidR="003806E5" w:rsidRPr="007908B0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Разделение потоков пациентов. Рациональное расположение структурных подразделений, кабинетов. Организация рабочего пространства.</w:t>
      </w:r>
    </w:p>
    <w:p w:rsidR="003806E5" w:rsidRPr="007908B0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Проведение текущих ремонтов и благоустройство прилегающих территорий.</w:t>
      </w:r>
    </w:p>
    <w:p w:rsidR="003806E5" w:rsidRPr="007908B0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Формирование «</w:t>
      </w:r>
      <w:r w:rsidR="00D52370">
        <w:rPr>
          <w:rFonts w:ascii="Times New Roman" w:hAnsi="Times New Roman" w:cs="Times New Roman"/>
          <w:sz w:val="28"/>
          <w:szCs w:val="28"/>
        </w:rPr>
        <w:t>д</w:t>
      </w:r>
      <w:r w:rsidRPr="007908B0">
        <w:rPr>
          <w:rFonts w:ascii="Times New Roman" w:hAnsi="Times New Roman" w:cs="Times New Roman"/>
          <w:sz w:val="28"/>
          <w:szCs w:val="28"/>
        </w:rPr>
        <w:t>оступной среды» в «Бережливых поликлиниках».</w:t>
      </w:r>
    </w:p>
    <w:p w:rsidR="003806E5" w:rsidRPr="007908B0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Информационная работа с населением.</w:t>
      </w:r>
    </w:p>
    <w:p w:rsidR="003806E5" w:rsidRPr="007908B0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Внедрение новых информационных технологий, доработка   медицинской информационной системы.</w:t>
      </w:r>
    </w:p>
    <w:p w:rsidR="003806E5" w:rsidRPr="007908B0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Обучение медицинского персонала использованию новых технологий.</w:t>
      </w:r>
    </w:p>
    <w:p w:rsidR="0090533C" w:rsidRPr="007908B0" w:rsidRDefault="0090533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lastRenderedPageBreak/>
        <w:t>В рамках р</w:t>
      </w:r>
      <w:r w:rsidR="00CD1147" w:rsidRPr="007908B0">
        <w:rPr>
          <w:rFonts w:ascii="Times New Roman" w:hAnsi="Times New Roman" w:cs="Times New Roman"/>
          <w:sz w:val="28"/>
          <w:szCs w:val="28"/>
        </w:rPr>
        <w:t>еализаци</w:t>
      </w:r>
      <w:r w:rsidRPr="007908B0">
        <w:rPr>
          <w:rFonts w:ascii="Times New Roman" w:hAnsi="Times New Roman" w:cs="Times New Roman"/>
          <w:sz w:val="28"/>
          <w:szCs w:val="28"/>
        </w:rPr>
        <w:t>и</w:t>
      </w:r>
      <w:r w:rsidR="00CD1147" w:rsidRPr="007908B0">
        <w:rPr>
          <w:rFonts w:ascii="Times New Roman" w:hAnsi="Times New Roman" w:cs="Times New Roman"/>
          <w:sz w:val="28"/>
          <w:szCs w:val="28"/>
        </w:rPr>
        <w:t xml:space="preserve"> пилотного проекта</w:t>
      </w:r>
      <w:r w:rsidRPr="007908B0">
        <w:rPr>
          <w:rFonts w:ascii="Times New Roman" w:hAnsi="Times New Roman" w:cs="Times New Roman"/>
          <w:sz w:val="28"/>
          <w:szCs w:val="28"/>
        </w:rPr>
        <w:t xml:space="preserve"> в </w:t>
      </w:r>
      <w:r w:rsidR="00D52370">
        <w:rPr>
          <w:rFonts w:ascii="Times New Roman" w:hAnsi="Times New Roman" w:cs="Times New Roman"/>
          <w:sz w:val="28"/>
          <w:szCs w:val="28"/>
        </w:rPr>
        <w:t>медицинских организациях</w:t>
      </w:r>
      <w:r w:rsidRPr="007908B0">
        <w:rPr>
          <w:rFonts w:ascii="Times New Roman" w:hAnsi="Times New Roman" w:cs="Times New Roman"/>
          <w:sz w:val="28"/>
          <w:szCs w:val="28"/>
        </w:rPr>
        <w:t>, применяющих принципы бережливого производства</w:t>
      </w:r>
      <w:r w:rsidR="00C308CC">
        <w:rPr>
          <w:rFonts w:ascii="Times New Roman" w:hAnsi="Times New Roman" w:cs="Times New Roman"/>
          <w:sz w:val="28"/>
          <w:szCs w:val="28"/>
        </w:rPr>
        <w:t>,</w:t>
      </w:r>
      <w:r w:rsidR="00CD1147" w:rsidRPr="007908B0">
        <w:rPr>
          <w:rFonts w:ascii="Times New Roman" w:hAnsi="Times New Roman" w:cs="Times New Roman"/>
          <w:sz w:val="28"/>
          <w:szCs w:val="28"/>
        </w:rPr>
        <w:t xml:space="preserve"> </w:t>
      </w:r>
      <w:r w:rsidRPr="007908B0">
        <w:rPr>
          <w:rFonts w:ascii="Times New Roman" w:hAnsi="Times New Roman" w:cs="Times New Roman"/>
          <w:sz w:val="28"/>
          <w:szCs w:val="28"/>
        </w:rPr>
        <w:t>достигнуты следующие результаты:</w:t>
      </w:r>
    </w:p>
    <w:p w:rsidR="003806E5" w:rsidRPr="007908B0" w:rsidRDefault="00072E6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806E5" w:rsidRPr="007908B0">
        <w:rPr>
          <w:rFonts w:ascii="Times New Roman" w:hAnsi="Times New Roman" w:cs="Times New Roman"/>
          <w:sz w:val="28"/>
          <w:szCs w:val="28"/>
        </w:rPr>
        <w:t xml:space="preserve">оэффициент эффективности по общей продолжительности прохождения диспансеризации определенных групп взрослого населения </w:t>
      </w:r>
      <w:r w:rsidR="000E2259">
        <w:rPr>
          <w:rFonts w:ascii="Times New Roman" w:hAnsi="Times New Roman" w:cs="Times New Roman"/>
          <w:sz w:val="28"/>
          <w:szCs w:val="28"/>
        </w:rPr>
        <w:t>увеличился</w:t>
      </w:r>
      <w:r w:rsidR="003806E5" w:rsidRPr="007908B0">
        <w:rPr>
          <w:rFonts w:ascii="Times New Roman" w:hAnsi="Times New Roman" w:cs="Times New Roman"/>
          <w:sz w:val="28"/>
          <w:szCs w:val="28"/>
        </w:rPr>
        <w:t xml:space="preserve"> до 44,7%, рост в 1,4 раза; </w:t>
      </w:r>
    </w:p>
    <w:p w:rsidR="003806E5" w:rsidRPr="007908B0" w:rsidRDefault="00072E6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806E5" w:rsidRPr="007908B0">
        <w:rPr>
          <w:rFonts w:ascii="Times New Roman" w:hAnsi="Times New Roman" w:cs="Times New Roman"/>
          <w:sz w:val="28"/>
          <w:szCs w:val="28"/>
        </w:rPr>
        <w:t>оэффициент эффективности посещения пациентом процедурного кабинета</w:t>
      </w:r>
      <w:r w:rsidR="000E2259">
        <w:rPr>
          <w:rFonts w:ascii="Times New Roman" w:hAnsi="Times New Roman" w:cs="Times New Roman"/>
          <w:sz w:val="28"/>
          <w:szCs w:val="28"/>
        </w:rPr>
        <w:t xml:space="preserve"> увеличился</w:t>
      </w:r>
      <w:r w:rsidR="003806E5" w:rsidRPr="007908B0">
        <w:rPr>
          <w:rFonts w:ascii="Times New Roman" w:hAnsi="Times New Roman" w:cs="Times New Roman"/>
          <w:sz w:val="28"/>
          <w:szCs w:val="28"/>
        </w:rPr>
        <w:t xml:space="preserve"> до</w:t>
      </w:r>
      <w:r w:rsidR="000E2259">
        <w:rPr>
          <w:rFonts w:ascii="Times New Roman" w:hAnsi="Times New Roman" w:cs="Times New Roman"/>
          <w:sz w:val="28"/>
          <w:szCs w:val="28"/>
        </w:rPr>
        <w:t xml:space="preserve"> </w:t>
      </w:r>
      <w:r w:rsidR="003806E5" w:rsidRPr="007908B0">
        <w:rPr>
          <w:rFonts w:ascii="Times New Roman" w:hAnsi="Times New Roman" w:cs="Times New Roman"/>
          <w:sz w:val="28"/>
          <w:szCs w:val="28"/>
        </w:rPr>
        <w:t>10,4%, рост в 2,8 раза.</w:t>
      </w:r>
    </w:p>
    <w:p w:rsidR="003806E5" w:rsidRPr="007908B0" w:rsidRDefault="003806E5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За счет рационального распределения потоков пациентов, введения системы электронной очереди удалось зафиксировать улучшение процессов:</w:t>
      </w:r>
    </w:p>
    <w:p w:rsidR="003806E5" w:rsidRPr="007908B0" w:rsidRDefault="00072E6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806E5" w:rsidRPr="007908B0">
        <w:rPr>
          <w:rFonts w:ascii="Times New Roman" w:hAnsi="Times New Roman" w:cs="Times New Roman"/>
          <w:sz w:val="28"/>
          <w:szCs w:val="28"/>
        </w:rPr>
        <w:t xml:space="preserve">оэффициент эффективности прохождение первого этапа диспансеризации </w:t>
      </w:r>
      <w:r w:rsidR="000E2259">
        <w:rPr>
          <w:rFonts w:ascii="Times New Roman" w:hAnsi="Times New Roman" w:cs="Times New Roman"/>
          <w:sz w:val="28"/>
          <w:szCs w:val="28"/>
        </w:rPr>
        <w:t>увеличился</w:t>
      </w:r>
      <w:r w:rsidR="003806E5" w:rsidRPr="007908B0">
        <w:rPr>
          <w:rFonts w:ascii="Times New Roman" w:hAnsi="Times New Roman" w:cs="Times New Roman"/>
          <w:sz w:val="28"/>
          <w:szCs w:val="28"/>
        </w:rPr>
        <w:t xml:space="preserve"> до 65%, рост в 1,7 раза; </w:t>
      </w:r>
    </w:p>
    <w:p w:rsidR="003806E5" w:rsidRPr="007908B0" w:rsidRDefault="00072E61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806E5" w:rsidRPr="007908B0">
        <w:rPr>
          <w:rFonts w:ascii="Times New Roman" w:hAnsi="Times New Roman" w:cs="Times New Roman"/>
          <w:sz w:val="28"/>
          <w:szCs w:val="28"/>
        </w:rPr>
        <w:t>оэффициент эффективности работы врача</w:t>
      </w:r>
      <w:r w:rsidR="00BD7AF3">
        <w:rPr>
          <w:rFonts w:ascii="Times New Roman" w:hAnsi="Times New Roman" w:cs="Times New Roman"/>
          <w:sz w:val="28"/>
          <w:szCs w:val="28"/>
        </w:rPr>
        <w:t xml:space="preserve"> – </w:t>
      </w:r>
      <w:r w:rsidR="003806E5" w:rsidRPr="007908B0">
        <w:rPr>
          <w:rFonts w:ascii="Times New Roman" w:hAnsi="Times New Roman" w:cs="Times New Roman"/>
          <w:sz w:val="28"/>
          <w:szCs w:val="28"/>
        </w:rPr>
        <w:t>терапевта</w:t>
      </w:r>
      <w:r w:rsidR="00BD7AF3">
        <w:rPr>
          <w:rFonts w:ascii="Times New Roman" w:hAnsi="Times New Roman" w:cs="Times New Roman"/>
          <w:sz w:val="28"/>
          <w:szCs w:val="28"/>
        </w:rPr>
        <w:t xml:space="preserve"> </w:t>
      </w:r>
      <w:r w:rsidR="003806E5" w:rsidRPr="007908B0">
        <w:rPr>
          <w:rFonts w:ascii="Times New Roman" w:hAnsi="Times New Roman" w:cs="Times New Roman"/>
          <w:sz w:val="28"/>
          <w:szCs w:val="28"/>
        </w:rPr>
        <w:t xml:space="preserve">участкового </w:t>
      </w:r>
      <w:r w:rsidR="000E2259">
        <w:rPr>
          <w:rFonts w:ascii="Times New Roman" w:hAnsi="Times New Roman" w:cs="Times New Roman"/>
          <w:sz w:val="28"/>
          <w:szCs w:val="28"/>
        </w:rPr>
        <w:t xml:space="preserve">увеличился </w:t>
      </w:r>
      <w:r w:rsidR="003806E5" w:rsidRPr="007908B0">
        <w:rPr>
          <w:rFonts w:ascii="Times New Roman" w:hAnsi="Times New Roman" w:cs="Times New Roman"/>
          <w:sz w:val="28"/>
          <w:szCs w:val="28"/>
        </w:rPr>
        <w:t>до 70%, рост в 1,8 раза.</w:t>
      </w:r>
    </w:p>
    <w:p w:rsidR="0090533C" w:rsidRPr="007908B0" w:rsidRDefault="00BD7AF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533C" w:rsidRPr="007908B0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90533C" w:rsidRPr="00647BC2">
        <w:rPr>
          <w:rFonts w:ascii="Times New Roman" w:hAnsi="Times New Roman" w:cs="Times New Roman"/>
          <w:sz w:val="28"/>
          <w:szCs w:val="28"/>
        </w:rPr>
        <w:t>пилотного проекта «Бережливая поликлиника»</w:t>
      </w:r>
      <w:r w:rsidR="0090533C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C308CC">
        <w:rPr>
          <w:rFonts w:ascii="Times New Roman" w:hAnsi="Times New Roman" w:cs="Times New Roman"/>
          <w:sz w:val="28"/>
          <w:szCs w:val="28"/>
        </w:rPr>
        <w:t>ила</w:t>
      </w:r>
      <w:r w:rsidR="0090533C">
        <w:rPr>
          <w:rFonts w:ascii="Times New Roman" w:hAnsi="Times New Roman" w:cs="Times New Roman"/>
          <w:sz w:val="28"/>
          <w:szCs w:val="28"/>
        </w:rPr>
        <w:t xml:space="preserve"> повысить </w:t>
      </w:r>
      <w:r w:rsidR="0090533C" w:rsidRPr="007908B0">
        <w:rPr>
          <w:rFonts w:ascii="Times New Roman" w:hAnsi="Times New Roman" w:cs="Times New Roman"/>
          <w:sz w:val="28"/>
          <w:szCs w:val="28"/>
        </w:rPr>
        <w:t>эпидемиологическ</w:t>
      </w:r>
      <w:r w:rsidR="0031330D">
        <w:rPr>
          <w:rFonts w:ascii="Times New Roman" w:hAnsi="Times New Roman" w:cs="Times New Roman"/>
          <w:sz w:val="28"/>
          <w:szCs w:val="28"/>
        </w:rPr>
        <w:t>ую</w:t>
      </w:r>
      <w:r w:rsidR="0090533C" w:rsidRPr="007908B0">
        <w:rPr>
          <w:rFonts w:ascii="Times New Roman" w:hAnsi="Times New Roman" w:cs="Times New Roman"/>
          <w:sz w:val="28"/>
          <w:szCs w:val="28"/>
        </w:rPr>
        <w:t xml:space="preserve"> безопасность путем разделения потоков пациентов по признаку «здоровый-больной». </w:t>
      </w:r>
    </w:p>
    <w:p w:rsidR="0090533C" w:rsidRDefault="0090533C" w:rsidP="00BD7AF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Переход на электронный документооборот при оказании медицинских услуг обеспечи</w:t>
      </w:r>
      <w:r w:rsidR="00C308CC">
        <w:rPr>
          <w:rFonts w:ascii="Times New Roman" w:hAnsi="Times New Roman" w:cs="Times New Roman"/>
          <w:sz w:val="28"/>
          <w:szCs w:val="28"/>
        </w:rPr>
        <w:t>л</w:t>
      </w:r>
      <w:r w:rsidRPr="007908B0">
        <w:rPr>
          <w:rFonts w:ascii="Times New Roman" w:hAnsi="Times New Roman" w:cs="Times New Roman"/>
          <w:sz w:val="28"/>
          <w:szCs w:val="28"/>
        </w:rPr>
        <w:t xml:space="preserve"> сокращение времени обработки медицинских документов, что позвол</w:t>
      </w:r>
      <w:r w:rsidR="00C308CC">
        <w:rPr>
          <w:rFonts w:ascii="Times New Roman" w:hAnsi="Times New Roman" w:cs="Times New Roman"/>
          <w:sz w:val="28"/>
          <w:szCs w:val="28"/>
        </w:rPr>
        <w:t>ило</w:t>
      </w:r>
      <w:r w:rsidRPr="007908B0">
        <w:rPr>
          <w:rFonts w:ascii="Times New Roman" w:hAnsi="Times New Roman" w:cs="Times New Roman"/>
          <w:sz w:val="28"/>
          <w:szCs w:val="28"/>
        </w:rPr>
        <w:t xml:space="preserve"> увеличить время общения с пациентом. </w:t>
      </w:r>
    </w:p>
    <w:p w:rsidR="00BD7AF3" w:rsidRPr="007908B0" w:rsidRDefault="00BD7AF3" w:rsidP="00BD7AF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6D6" w:rsidRDefault="00C916D6" w:rsidP="00BD7AF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7898">
        <w:rPr>
          <w:rFonts w:ascii="Times New Roman" w:hAnsi="Times New Roman" w:cs="Times New Roman"/>
          <w:b/>
          <w:sz w:val="28"/>
          <w:szCs w:val="28"/>
        </w:rPr>
        <w:t>1.3. Информатизация здравоохранения</w:t>
      </w:r>
    </w:p>
    <w:p w:rsidR="00BD7AF3" w:rsidRPr="002C7898" w:rsidRDefault="00BD7AF3" w:rsidP="00BD7AF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>Все государственные медицинские организации подключены к региональному информационному ресурсу системы здравоохранения и работают в единой защищенной сети передачи данных. Общее количество созданных автоматизированных рабочих мест более 12 тысяч, из них более 4</w:t>
      </w:r>
      <w:r w:rsidR="006C5F94">
        <w:rPr>
          <w:rFonts w:ascii="Times New Roman" w:hAnsi="Times New Roman" w:cs="Times New Roman"/>
          <w:sz w:val="28"/>
          <w:szCs w:val="28"/>
        </w:rPr>
        <w:t> </w:t>
      </w:r>
      <w:r w:rsidRPr="00472A1C">
        <w:rPr>
          <w:rFonts w:ascii="Times New Roman" w:hAnsi="Times New Roman" w:cs="Times New Roman"/>
          <w:sz w:val="28"/>
          <w:szCs w:val="28"/>
        </w:rPr>
        <w:t>тысяч в круглосуточных стационарах и более 8 тысяч в поликлиниках.</w:t>
      </w:r>
    </w:p>
    <w:p w:rsidR="00472A1C" w:rsidRPr="00472A1C" w:rsidRDefault="000A0062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A0062">
        <w:rPr>
          <w:rFonts w:ascii="Times New Roman" w:hAnsi="Times New Roman" w:cs="Times New Roman"/>
          <w:sz w:val="28"/>
          <w:szCs w:val="28"/>
        </w:rPr>
        <w:t>бластн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A00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0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0A0062">
        <w:rPr>
          <w:rFonts w:ascii="Times New Roman" w:hAnsi="Times New Roman" w:cs="Times New Roman"/>
          <w:sz w:val="28"/>
          <w:szCs w:val="28"/>
        </w:rPr>
        <w:t xml:space="preserve">одернизация здравоохранения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A0062">
        <w:rPr>
          <w:rFonts w:ascii="Times New Roman" w:hAnsi="Times New Roman" w:cs="Times New Roman"/>
          <w:sz w:val="28"/>
          <w:szCs w:val="28"/>
        </w:rPr>
        <w:t>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0062">
        <w:rPr>
          <w:rFonts w:ascii="Times New Roman" w:hAnsi="Times New Roman" w:cs="Times New Roman"/>
          <w:sz w:val="28"/>
          <w:szCs w:val="28"/>
        </w:rPr>
        <w:t xml:space="preserve"> на 2011 </w:t>
      </w:r>
      <w:r w:rsidR="00BD7AF3">
        <w:rPr>
          <w:rFonts w:ascii="Times New Roman" w:hAnsi="Times New Roman" w:cs="Times New Roman"/>
          <w:sz w:val="28"/>
          <w:szCs w:val="28"/>
        </w:rPr>
        <w:t>–</w:t>
      </w:r>
      <w:r w:rsidRPr="000A0062">
        <w:rPr>
          <w:rFonts w:ascii="Times New Roman" w:hAnsi="Times New Roman" w:cs="Times New Roman"/>
          <w:sz w:val="28"/>
          <w:szCs w:val="28"/>
        </w:rPr>
        <w:t xml:space="preserve"> 2013</w:t>
      </w:r>
      <w:r w:rsidR="00BD7AF3">
        <w:rPr>
          <w:rFonts w:ascii="Times New Roman" w:hAnsi="Times New Roman" w:cs="Times New Roman"/>
          <w:sz w:val="28"/>
          <w:szCs w:val="28"/>
        </w:rPr>
        <w:t xml:space="preserve"> </w:t>
      </w:r>
      <w:r w:rsidRPr="000A0062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Кировской области от 30.03.2011 № 96/102</w:t>
      </w:r>
      <w:r w:rsidR="00BD7AF3">
        <w:rPr>
          <w:rFonts w:ascii="Times New Roman" w:hAnsi="Times New Roman" w:cs="Times New Roman"/>
          <w:sz w:val="28"/>
          <w:szCs w:val="28"/>
        </w:rPr>
        <w:t xml:space="preserve"> «О</w:t>
      </w:r>
      <w:r w:rsidR="00BD7AF3" w:rsidRPr="00BD7AF3">
        <w:rPr>
          <w:rFonts w:ascii="Times New Roman" w:hAnsi="Times New Roman" w:cs="Times New Roman"/>
          <w:sz w:val="28"/>
          <w:szCs w:val="28"/>
        </w:rPr>
        <w:t xml:space="preserve">б утверждении областной </w:t>
      </w:r>
      <w:r w:rsidR="00BD7AF3" w:rsidRPr="00BD7AF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</w:t>
      </w:r>
      <w:r w:rsidR="00BD7AF3">
        <w:rPr>
          <w:rFonts w:ascii="Times New Roman" w:hAnsi="Times New Roman" w:cs="Times New Roman"/>
          <w:sz w:val="28"/>
          <w:szCs w:val="28"/>
        </w:rPr>
        <w:t>«М</w:t>
      </w:r>
      <w:r w:rsidR="00BD7AF3" w:rsidRPr="00BD7AF3">
        <w:rPr>
          <w:rFonts w:ascii="Times New Roman" w:hAnsi="Times New Roman" w:cs="Times New Roman"/>
          <w:sz w:val="28"/>
          <w:szCs w:val="28"/>
        </w:rPr>
        <w:t xml:space="preserve">одернизация здравоохранения </w:t>
      </w:r>
      <w:r w:rsidR="00BD7AF3">
        <w:rPr>
          <w:rFonts w:ascii="Times New Roman" w:hAnsi="Times New Roman" w:cs="Times New Roman"/>
          <w:sz w:val="28"/>
          <w:szCs w:val="28"/>
        </w:rPr>
        <w:t>К</w:t>
      </w:r>
      <w:r w:rsidR="00BD7AF3" w:rsidRPr="00BD7AF3">
        <w:rPr>
          <w:rFonts w:ascii="Times New Roman" w:hAnsi="Times New Roman" w:cs="Times New Roman"/>
          <w:sz w:val="28"/>
          <w:szCs w:val="28"/>
        </w:rPr>
        <w:t>ировской области</w:t>
      </w:r>
      <w:r w:rsidR="00BD7AF3">
        <w:rPr>
          <w:rFonts w:ascii="Times New Roman" w:hAnsi="Times New Roman" w:cs="Times New Roman"/>
          <w:sz w:val="28"/>
          <w:szCs w:val="28"/>
        </w:rPr>
        <w:t>»</w:t>
      </w:r>
      <w:r w:rsidR="00BD7AF3" w:rsidRPr="00BD7AF3">
        <w:rPr>
          <w:rFonts w:ascii="Times New Roman" w:hAnsi="Times New Roman" w:cs="Times New Roman"/>
          <w:sz w:val="28"/>
          <w:szCs w:val="28"/>
        </w:rPr>
        <w:t xml:space="preserve"> на 2011 </w:t>
      </w:r>
      <w:r w:rsidR="00BD7AF3">
        <w:rPr>
          <w:rFonts w:ascii="Times New Roman" w:hAnsi="Times New Roman" w:cs="Times New Roman"/>
          <w:sz w:val="28"/>
          <w:szCs w:val="28"/>
        </w:rPr>
        <w:t>–</w:t>
      </w:r>
      <w:r w:rsidR="00BD7AF3" w:rsidRPr="00BD7AF3">
        <w:rPr>
          <w:rFonts w:ascii="Times New Roman" w:hAnsi="Times New Roman" w:cs="Times New Roman"/>
          <w:sz w:val="28"/>
          <w:szCs w:val="28"/>
        </w:rPr>
        <w:t xml:space="preserve"> 2013</w:t>
      </w:r>
      <w:r w:rsidR="00BD7AF3">
        <w:rPr>
          <w:rFonts w:ascii="Times New Roman" w:hAnsi="Times New Roman" w:cs="Times New Roman"/>
          <w:sz w:val="28"/>
          <w:szCs w:val="28"/>
        </w:rPr>
        <w:t xml:space="preserve"> </w:t>
      </w:r>
      <w:r w:rsidR="00BD7AF3" w:rsidRPr="00BD7AF3">
        <w:rPr>
          <w:rFonts w:ascii="Times New Roman" w:hAnsi="Times New Roman" w:cs="Times New Roman"/>
          <w:sz w:val="28"/>
          <w:szCs w:val="28"/>
        </w:rPr>
        <w:t>годы</w:t>
      </w:r>
      <w:r w:rsidR="003437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2A1C" w:rsidRPr="00472A1C">
        <w:rPr>
          <w:rFonts w:ascii="Times New Roman" w:hAnsi="Times New Roman" w:cs="Times New Roman"/>
          <w:sz w:val="28"/>
          <w:szCs w:val="28"/>
        </w:rPr>
        <w:t xml:space="preserve">стала пусковым механизмом, благодаря которому здравоохранение Кировской области достигло успехов в развитии информационных технологий. 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 xml:space="preserve">В регионе реализована самостоятельная запись пациента через </w:t>
      </w:r>
      <w:r w:rsidR="00456A25">
        <w:rPr>
          <w:rFonts w:ascii="Times New Roman" w:hAnsi="Times New Roman" w:cs="Times New Roman"/>
          <w:sz w:val="28"/>
          <w:szCs w:val="28"/>
        </w:rPr>
        <w:t xml:space="preserve">информационного-телекоммуникационную сеть </w:t>
      </w:r>
      <w:r w:rsidR="0034379D">
        <w:rPr>
          <w:rFonts w:ascii="Times New Roman" w:hAnsi="Times New Roman" w:cs="Times New Roman"/>
          <w:sz w:val="28"/>
          <w:szCs w:val="28"/>
        </w:rPr>
        <w:t>«</w:t>
      </w:r>
      <w:r w:rsidRPr="00472A1C">
        <w:rPr>
          <w:rFonts w:ascii="Times New Roman" w:hAnsi="Times New Roman" w:cs="Times New Roman"/>
          <w:sz w:val="28"/>
          <w:szCs w:val="28"/>
        </w:rPr>
        <w:t>Интернет</w:t>
      </w:r>
      <w:r w:rsidR="0034379D">
        <w:rPr>
          <w:rFonts w:ascii="Times New Roman" w:hAnsi="Times New Roman" w:cs="Times New Roman"/>
          <w:sz w:val="28"/>
          <w:szCs w:val="28"/>
        </w:rPr>
        <w:t>»</w:t>
      </w:r>
      <w:r w:rsidR="00456A25">
        <w:rPr>
          <w:rFonts w:ascii="Times New Roman" w:hAnsi="Times New Roman" w:cs="Times New Roman"/>
          <w:sz w:val="28"/>
          <w:szCs w:val="28"/>
        </w:rPr>
        <w:t xml:space="preserve"> (далее – сеть Интернет)</w:t>
      </w:r>
      <w:r w:rsidRPr="00472A1C">
        <w:rPr>
          <w:rFonts w:ascii="Times New Roman" w:hAnsi="Times New Roman" w:cs="Times New Roman"/>
          <w:sz w:val="28"/>
          <w:szCs w:val="28"/>
        </w:rPr>
        <w:t>, инфоматы и мобильное приложение, запись на повторный прием или консультацию к специалисту непосредственно на рабочем месте врача.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>Для равномерного распределения потоков пациентов и сокращения времени ожидания приема в поликлиниках внедрено электронное направление пациента из регистратуры на прием к врачу или диагностические кабинеты. По итогам 9 месяцев 2017 года системами «Электронный регистратор» оборудованы, кроме пилотных</w:t>
      </w:r>
      <w:r w:rsidR="00367060">
        <w:rPr>
          <w:rFonts w:ascii="Times New Roman" w:hAnsi="Times New Roman" w:cs="Times New Roman"/>
          <w:sz w:val="28"/>
          <w:szCs w:val="28"/>
        </w:rPr>
        <w:t xml:space="preserve"> поликлиник</w:t>
      </w:r>
      <w:r w:rsidRPr="00472A1C">
        <w:rPr>
          <w:rFonts w:ascii="Times New Roman" w:hAnsi="Times New Roman" w:cs="Times New Roman"/>
          <w:sz w:val="28"/>
          <w:szCs w:val="28"/>
        </w:rPr>
        <w:t xml:space="preserve">, дополнительно 90 поликлиник. В 45 </w:t>
      </w:r>
      <w:r w:rsidR="00456A25">
        <w:rPr>
          <w:rFonts w:ascii="Times New Roman" w:hAnsi="Times New Roman" w:cs="Times New Roman"/>
          <w:sz w:val="28"/>
          <w:szCs w:val="28"/>
        </w:rPr>
        <w:t xml:space="preserve">поликлиниках </w:t>
      </w:r>
      <w:r w:rsidRPr="00472A1C">
        <w:rPr>
          <w:rFonts w:ascii="Times New Roman" w:hAnsi="Times New Roman" w:cs="Times New Roman"/>
          <w:sz w:val="28"/>
          <w:szCs w:val="28"/>
        </w:rPr>
        <w:t>установлена система «Электронное регулирование очереди». Система позволяет провести анализ интенсивности работы отдельных специалистов и использовать полученную информацию для мониторинга сроков ожидания медицинской помощи.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1C">
        <w:rPr>
          <w:rFonts w:ascii="Times New Roman" w:hAnsi="Times New Roman" w:cs="Times New Roman"/>
          <w:sz w:val="28"/>
          <w:szCs w:val="28"/>
        </w:rPr>
        <w:t xml:space="preserve">Обе системы должны функционировать совместно. 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 xml:space="preserve">Одним из ключевых элементов информатизации здравоохранения является электронная медицинская карта (далее – ЭМК). ЭМК пациента заполняется в 319 структурных подразделениях 62 медицинских организаций, в том числе </w:t>
      </w:r>
      <w:r w:rsidR="00456A25">
        <w:rPr>
          <w:rFonts w:ascii="Times New Roman" w:hAnsi="Times New Roman" w:cs="Times New Roman"/>
          <w:sz w:val="28"/>
          <w:szCs w:val="28"/>
        </w:rPr>
        <w:t xml:space="preserve">в </w:t>
      </w:r>
      <w:r w:rsidRPr="00472A1C">
        <w:rPr>
          <w:rFonts w:ascii="Times New Roman" w:hAnsi="Times New Roman" w:cs="Times New Roman"/>
          <w:sz w:val="28"/>
          <w:szCs w:val="28"/>
        </w:rPr>
        <w:t xml:space="preserve">128 офисах врачей общей практики и в 7 </w:t>
      </w:r>
      <w:r w:rsidR="006C5F94">
        <w:rPr>
          <w:rFonts w:ascii="Times New Roman" w:hAnsi="Times New Roman" w:cs="Times New Roman"/>
          <w:sz w:val="28"/>
          <w:szCs w:val="28"/>
        </w:rPr>
        <w:t>фельдшерско-акушерских пунктах</w:t>
      </w:r>
      <w:r w:rsidRPr="00472A1C">
        <w:rPr>
          <w:rFonts w:ascii="Times New Roman" w:hAnsi="Times New Roman" w:cs="Times New Roman"/>
          <w:sz w:val="28"/>
          <w:szCs w:val="28"/>
        </w:rPr>
        <w:t>.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>В ЭМК содержится информация о посещении и госпитализации, диспансеризации и медицинских осмотрах, результатах инструментальных, рентгенологических и лабораторных исследовани</w:t>
      </w:r>
      <w:r w:rsidR="00456A25">
        <w:rPr>
          <w:rFonts w:ascii="Times New Roman" w:hAnsi="Times New Roman" w:cs="Times New Roman"/>
          <w:sz w:val="28"/>
          <w:szCs w:val="28"/>
        </w:rPr>
        <w:t>й</w:t>
      </w:r>
      <w:r w:rsidRPr="00472A1C">
        <w:rPr>
          <w:rFonts w:ascii="Times New Roman" w:hAnsi="Times New Roman" w:cs="Times New Roman"/>
          <w:sz w:val="28"/>
          <w:szCs w:val="28"/>
        </w:rPr>
        <w:t xml:space="preserve">, </w:t>
      </w:r>
      <w:r w:rsidR="00456A25">
        <w:rPr>
          <w:rFonts w:ascii="Times New Roman" w:hAnsi="Times New Roman" w:cs="Times New Roman"/>
          <w:sz w:val="28"/>
          <w:szCs w:val="28"/>
        </w:rPr>
        <w:t xml:space="preserve">о выданных </w:t>
      </w:r>
      <w:r w:rsidRPr="00472A1C">
        <w:rPr>
          <w:rFonts w:ascii="Times New Roman" w:hAnsi="Times New Roman" w:cs="Times New Roman"/>
          <w:sz w:val="28"/>
          <w:szCs w:val="28"/>
        </w:rPr>
        <w:t xml:space="preserve">листках временной нетрудоспособности, </w:t>
      </w:r>
      <w:r w:rsidR="00456A25">
        <w:rPr>
          <w:rFonts w:ascii="Times New Roman" w:hAnsi="Times New Roman" w:cs="Times New Roman"/>
          <w:sz w:val="28"/>
          <w:szCs w:val="28"/>
        </w:rPr>
        <w:t xml:space="preserve">о </w:t>
      </w:r>
      <w:r w:rsidRPr="00472A1C">
        <w:rPr>
          <w:rFonts w:ascii="Times New Roman" w:hAnsi="Times New Roman" w:cs="Times New Roman"/>
          <w:sz w:val="28"/>
          <w:szCs w:val="28"/>
        </w:rPr>
        <w:t>рецепт</w:t>
      </w:r>
      <w:r w:rsidR="00456A25">
        <w:rPr>
          <w:rFonts w:ascii="Times New Roman" w:hAnsi="Times New Roman" w:cs="Times New Roman"/>
          <w:sz w:val="28"/>
          <w:szCs w:val="28"/>
        </w:rPr>
        <w:t>ах</w:t>
      </w:r>
      <w:r w:rsidRPr="00472A1C">
        <w:rPr>
          <w:rFonts w:ascii="Times New Roman" w:hAnsi="Times New Roman" w:cs="Times New Roman"/>
          <w:sz w:val="28"/>
          <w:szCs w:val="28"/>
        </w:rPr>
        <w:t>.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 xml:space="preserve">Реализована интеграция лабораторной информационной системы с </w:t>
      </w:r>
      <w:r w:rsidR="000A0062">
        <w:rPr>
          <w:rFonts w:ascii="Times New Roman" w:hAnsi="Times New Roman" w:cs="Times New Roman"/>
          <w:sz w:val="28"/>
          <w:szCs w:val="28"/>
        </w:rPr>
        <w:t>к</w:t>
      </w:r>
      <w:r w:rsidR="000A0062" w:rsidRPr="000A0062">
        <w:rPr>
          <w:rFonts w:ascii="Times New Roman" w:hAnsi="Times New Roman" w:cs="Times New Roman"/>
          <w:sz w:val="28"/>
          <w:szCs w:val="28"/>
        </w:rPr>
        <w:t>омплексн</w:t>
      </w:r>
      <w:r w:rsidR="000A0062">
        <w:rPr>
          <w:rFonts w:ascii="Times New Roman" w:hAnsi="Times New Roman" w:cs="Times New Roman"/>
          <w:sz w:val="28"/>
          <w:szCs w:val="28"/>
        </w:rPr>
        <w:t>ой</w:t>
      </w:r>
      <w:r w:rsidR="000A0062" w:rsidRPr="000A0062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0A0062">
        <w:rPr>
          <w:rFonts w:ascii="Times New Roman" w:hAnsi="Times New Roman" w:cs="Times New Roman"/>
          <w:sz w:val="28"/>
          <w:szCs w:val="28"/>
        </w:rPr>
        <w:t>ой</w:t>
      </w:r>
      <w:r w:rsidR="000A0062" w:rsidRPr="000A0062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0A0062">
        <w:rPr>
          <w:rFonts w:ascii="Times New Roman" w:hAnsi="Times New Roman" w:cs="Times New Roman"/>
          <w:sz w:val="28"/>
          <w:szCs w:val="28"/>
        </w:rPr>
        <w:t>ой</w:t>
      </w:r>
      <w:r w:rsidR="000A0062" w:rsidRPr="000A006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A0062">
        <w:rPr>
          <w:rFonts w:ascii="Times New Roman" w:hAnsi="Times New Roman" w:cs="Times New Roman"/>
          <w:sz w:val="28"/>
          <w:szCs w:val="28"/>
        </w:rPr>
        <w:t>ой (</w:t>
      </w:r>
      <w:r w:rsidR="00456A2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472A1C">
        <w:rPr>
          <w:rFonts w:ascii="Times New Roman" w:hAnsi="Times New Roman" w:cs="Times New Roman"/>
          <w:sz w:val="28"/>
          <w:szCs w:val="28"/>
        </w:rPr>
        <w:t>КМИС</w:t>
      </w:r>
      <w:r w:rsidR="000A0062">
        <w:rPr>
          <w:rFonts w:ascii="Times New Roman" w:hAnsi="Times New Roman" w:cs="Times New Roman"/>
          <w:sz w:val="28"/>
          <w:szCs w:val="28"/>
        </w:rPr>
        <w:t>)</w:t>
      </w:r>
      <w:r w:rsidRPr="00472A1C">
        <w:rPr>
          <w:rFonts w:ascii="Times New Roman" w:hAnsi="Times New Roman" w:cs="Times New Roman"/>
          <w:sz w:val="28"/>
          <w:szCs w:val="28"/>
        </w:rPr>
        <w:t xml:space="preserve"> и результаты исследований автоматически поступают в </w:t>
      </w:r>
      <w:r w:rsidR="00456A25">
        <w:rPr>
          <w:rFonts w:ascii="Times New Roman" w:hAnsi="Times New Roman" w:cs="Times New Roman"/>
          <w:sz w:val="28"/>
          <w:szCs w:val="28"/>
        </w:rPr>
        <w:t>ЭМК</w:t>
      </w:r>
      <w:r w:rsidRPr="00472A1C">
        <w:rPr>
          <w:rFonts w:ascii="Times New Roman" w:hAnsi="Times New Roman" w:cs="Times New Roman"/>
          <w:sz w:val="28"/>
          <w:szCs w:val="28"/>
        </w:rPr>
        <w:t xml:space="preserve"> пациента. По </w:t>
      </w:r>
      <w:r w:rsidRPr="00472A1C">
        <w:rPr>
          <w:rFonts w:ascii="Times New Roman" w:hAnsi="Times New Roman" w:cs="Times New Roman"/>
          <w:sz w:val="28"/>
          <w:szCs w:val="28"/>
        </w:rPr>
        <w:lastRenderedPageBreak/>
        <w:t>итогам 3 квартала 2017 года в интегрированную систему включены 46</w:t>
      </w:r>
      <w:r w:rsidR="0063033B">
        <w:rPr>
          <w:rFonts w:ascii="Times New Roman" w:hAnsi="Times New Roman" w:cs="Times New Roman"/>
          <w:sz w:val="28"/>
          <w:szCs w:val="28"/>
        </w:rPr>
        <w:t> </w:t>
      </w:r>
      <w:r w:rsidRPr="00472A1C">
        <w:rPr>
          <w:rFonts w:ascii="Times New Roman" w:hAnsi="Times New Roman" w:cs="Times New Roman"/>
          <w:sz w:val="28"/>
          <w:szCs w:val="28"/>
        </w:rPr>
        <w:t>медицинских организаций, в том числе – 4 поликлиник</w:t>
      </w:r>
      <w:r w:rsidR="00456A25">
        <w:rPr>
          <w:rFonts w:ascii="Times New Roman" w:hAnsi="Times New Roman" w:cs="Times New Roman"/>
          <w:sz w:val="28"/>
          <w:szCs w:val="28"/>
        </w:rPr>
        <w:t>и</w:t>
      </w:r>
      <w:r w:rsidRPr="00472A1C">
        <w:rPr>
          <w:rFonts w:ascii="Times New Roman" w:hAnsi="Times New Roman" w:cs="Times New Roman"/>
          <w:sz w:val="28"/>
          <w:szCs w:val="28"/>
        </w:rPr>
        <w:t>, участвующи</w:t>
      </w:r>
      <w:r w:rsidR="00456A25">
        <w:rPr>
          <w:rFonts w:ascii="Times New Roman" w:hAnsi="Times New Roman" w:cs="Times New Roman"/>
          <w:sz w:val="28"/>
          <w:szCs w:val="28"/>
        </w:rPr>
        <w:t>е</w:t>
      </w:r>
      <w:r w:rsidRPr="00472A1C">
        <w:rPr>
          <w:rFonts w:ascii="Times New Roman" w:hAnsi="Times New Roman" w:cs="Times New Roman"/>
          <w:sz w:val="28"/>
          <w:szCs w:val="28"/>
        </w:rPr>
        <w:t xml:space="preserve"> в федеральном проекте «Бережливая поликлиника».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 xml:space="preserve">Для врачей первичного звена в ЭМК реализована возможность получать необходимую информацию об оказании скорой медицинской помощи пациентам, которая автоматически поступает из информационной системы единой диспетчерской службы «03». 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 xml:space="preserve">В </w:t>
      </w:r>
      <w:r w:rsidR="00456A25">
        <w:rPr>
          <w:rFonts w:ascii="Times New Roman" w:hAnsi="Times New Roman" w:cs="Times New Roman"/>
          <w:sz w:val="28"/>
          <w:szCs w:val="28"/>
        </w:rPr>
        <w:t xml:space="preserve">КМИС </w:t>
      </w:r>
      <w:r w:rsidRPr="00472A1C">
        <w:rPr>
          <w:rFonts w:ascii="Times New Roman" w:hAnsi="Times New Roman" w:cs="Times New Roman"/>
          <w:sz w:val="28"/>
          <w:szCs w:val="28"/>
        </w:rPr>
        <w:t xml:space="preserve">ведется учет пациентов, имеющих право на льготное лекарственное обеспечение, включая «пилотный проект» по лекарственному страхованию. Рецепты для льготного лекарственного обеспечения выписываются непосредственно в электронной медицинской карте. Перед выпиской рецепта врач имеет возможность проверить наличие лекарственного препарата в аптечных пунктах и направить в этот аптечный пункт пациента. У заведующих поликлиниками есть возможность проверить остатки лекарственных препаратов на центральном аптечном складе в режиме </w:t>
      </w:r>
      <w:r w:rsidR="00384A18">
        <w:rPr>
          <w:rFonts w:ascii="Times New Roman" w:hAnsi="Times New Roman" w:cs="Times New Roman"/>
          <w:sz w:val="28"/>
          <w:szCs w:val="28"/>
        </w:rPr>
        <w:t>онлайн</w:t>
      </w:r>
      <w:r w:rsidRPr="00472A1C">
        <w:rPr>
          <w:rFonts w:ascii="Times New Roman" w:hAnsi="Times New Roman" w:cs="Times New Roman"/>
          <w:sz w:val="28"/>
          <w:szCs w:val="28"/>
        </w:rPr>
        <w:t>.</w:t>
      </w:r>
    </w:p>
    <w:p w:rsidR="000A19F9" w:rsidRPr="00472A1C" w:rsidRDefault="000A19F9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>Основные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дальнейшего </w:t>
      </w:r>
      <w:r w:rsidRPr="00472A1C">
        <w:rPr>
          <w:rFonts w:ascii="Times New Roman" w:hAnsi="Times New Roman" w:cs="Times New Roman"/>
          <w:sz w:val="28"/>
          <w:szCs w:val="28"/>
        </w:rPr>
        <w:t>развития медицинской информационной системы региона определены приоритетным проектом «Совершенствование процессов организации медицинской помощи на основе внедрения информационных технологий» («Электронное здравоохранение»), утвержденным Председателем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472A1C">
        <w:rPr>
          <w:rFonts w:ascii="Times New Roman" w:hAnsi="Times New Roman" w:cs="Times New Roman"/>
          <w:sz w:val="28"/>
          <w:szCs w:val="28"/>
        </w:rPr>
        <w:t>Дмитрием Медведевым по результатам заседания президиума Совета при Президенте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2A1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2A1C">
        <w:rPr>
          <w:rFonts w:ascii="Times New Roman" w:hAnsi="Times New Roman" w:cs="Times New Roman"/>
          <w:sz w:val="28"/>
          <w:szCs w:val="28"/>
        </w:rPr>
        <w:t xml:space="preserve"> по стратегическому развитию и приоритетным проектам, протокол от 25.10.2016 № 9.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 xml:space="preserve">Реализация системы «Планирование» направлено на экономное использование средств здравоохранения и своевременное обеспечение учреждений всем перечнем необходимых медикаментов и расходных материалов. С 2017 года во всех медицинских организациях в ЭМК назначение лекарственной терапии и диагностических исследований выполняется на основе «базовых шаблонов листов назначений», которые </w:t>
      </w:r>
      <w:r w:rsidRPr="00472A1C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разработаны главными внештатными специалистами министерства здравоохранения Кировской области совместно с ведущими </w:t>
      </w:r>
      <w:r w:rsidR="002C5A1C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E847D9">
        <w:rPr>
          <w:rFonts w:ascii="Times New Roman" w:hAnsi="Times New Roman" w:cs="Times New Roman"/>
          <w:sz w:val="28"/>
          <w:szCs w:val="28"/>
        </w:rPr>
        <w:t>медицински</w:t>
      </w:r>
      <w:r w:rsidR="005D77A7">
        <w:rPr>
          <w:rFonts w:ascii="Times New Roman" w:hAnsi="Times New Roman" w:cs="Times New Roman"/>
          <w:sz w:val="28"/>
          <w:szCs w:val="28"/>
        </w:rPr>
        <w:t>х</w:t>
      </w:r>
      <w:r w:rsidR="00E847D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D77A7">
        <w:rPr>
          <w:rFonts w:ascii="Times New Roman" w:hAnsi="Times New Roman" w:cs="Times New Roman"/>
          <w:sz w:val="28"/>
          <w:szCs w:val="28"/>
        </w:rPr>
        <w:t xml:space="preserve">й Кировской </w:t>
      </w:r>
      <w:r w:rsidR="00E847D9">
        <w:rPr>
          <w:rFonts w:ascii="Times New Roman" w:hAnsi="Times New Roman" w:cs="Times New Roman"/>
          <w:sz w:val="28"/>
          <w:szCs w:val="28"/>
        </w:rPr>
        <w:t>области</w:t>
      </w:r>
      <w:r w:rsidRPr="00472A1C">
        <w:rPr>
          <w:rFonts w:ascii="Times New Roman" w:hAnsi="Times New Roman" w:cs="Times New Roman"/>
          <w:sz w:val="28"/>
          <w:szCs w:val="28"/>
        </w:rPr>
        <w:t>.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>Результаты внедрения данной системы таковы, что в конкретном учреждении, на отчетную дату возможно получить информацию о полном перечне материальных запасов для медицинского применения, их среднемесячном расх</w:t>
      </w:r>
      <w:r w:rsidR="00E847D9">
        <w:rPr>
          <w:rFonts w:ascii="Times New Roman" w:hAnsi="Times New Roman" w:cs="Times New Roman"/>
          <w:sz w:val="28"/>
          <w:szCs w:val="28"/>
        </w:rPr>
        <w:t>оде, заключенных договорах, объе</w:t>
      </w:r>
      <w:r w:rsidRPr="00472A1C">
        <w:rPr>
          <w:rFonts w:ascii="Times New Roman" w:hAnsi="Times New Roman" w:cs="Times New Roman"/>
          <w:sz w:val="28"/>
          <w:szCs w:val="28"/>
        </w:rPr>
        <w:t>ме их исполнения.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>На основе ЭМК пациента каждой медицинской организации формируется региональная интегрированная электронная медицинская карта (</w:t>
      </w:r>
      <w:r w:rsidR="00E847D9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472A1C">
        <w:rPr>
          <w:rFonts w:ascii="Times New Roman" w:hAnsi="Times New Roman" w:cs="Times New Roman"/>
          <w:sz w:val="28"/>
          <w:szCs w:val="28"/>
        </w:rPr>
        <w:t xml:space="preserve">ИЭМК), с помощью которой врачи могут обладать необходимой информацией о пациенте, получившем медицинскую помощью в других медицинских организациях области </w:t>
      </w:r>
      <w:r w:rsidR="00E847D9">
        <w:rPr>
          <w:rFonts w:ascii="Times New Roman" w:hAnsi="Times New Roman" w:cs="Times New Roman"/>
          <w:sz w:val="28"/>
          <w:szCs w:val="28"/>
        </w:rPr>
        <w:t>–</w:t>
      </w:r>
      <w:r w:rsidRPr="00472A1C">
        <w:rPr>
          <w:rFonts w:ascii="Times New Roman" w:hAnsi="Times New Roman" w:cs="Times New Roman"/>
          <w:sz w:val="28"/>
          <w:szCs w:val="28"/>
        </w:rPr>
        <w:t xml:space="preserve"> выписной эпикриз, результаты исследований и т</w:t>
      </w:r>
      <w:r w:rsidR="005D77A7">
        <w:rPr>
          <w:rFonts w:ascii="Times New Roman" w:hAnsi="Times New Roman" w:cs="Times New Roman"/>
          <w:sz w:val="28"/>
          <w:szCs w:val="28"/>
        </w:rPr>
        <w:t>.</w:t>
      </w:r>
      <w:r w:rsidRPr="00472A1C">
        <w:rPr>
          <w:rFonts w:ascii="Times New Roman" w:hAnsi="Times New Roman" w:cs="Times New Roman"/>
          <w:sz w:val="28"/>
          <w:szCs w:val="28"/>
        </w:rPr>
        <w:t>д. В региональной ИЭМК содержится 1672 тысячи документов разных групп для 590 тысяч пациентов, что составляет около 50% населения.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 xml:space="preserve">В области реализуется пилотный проект по развитию регионального сегмента </w:t>
      </w:r>
      <w:r w:rsidR="00803DC5">
        <w:rPr>
          <w:rFonts w:ascii="Times New Roman" w:hAnsi="Times New Roman" w:cs="Times New Roman"/>
          <w:sz w:val="28"/>
          <w:szCs w:val="28"/>
        </w:rPr>
        <w:t>е</w:t>
      </w:r>
      <w:r w:rsidR="00803DC5" w:rsidRPr="00803DC5">
        <w:rPr>
          <w:rFonts w:ascii="Times New Roman" w:hAnsi="Times New Roman" w:cs="Times New Roman"/>
          <w:sz w:val="28"/>
          <w:szCs w:val="28"/>
        </w:rPr>
        <w:t>диной государственной информационной системы в сфере здравоохранения</w:t>
      </w:r>
      <w:r w:rsidR="00803DC5">
        <w:rPr>
          <w:rFonts w:ascii="Times New Roman" w:hAnsi="Times New Roman" w:cs="Times New Roman"/>
          <w:sz w:val="28"/>
          <w:szCs w:val="28"/>
        </w:rPr>
        <w:t xml:space="preserve"> (</w:t>
      </w:r>
      <w:r w:rsidRPr="00472A1C">
        <w:rPr>
          <w:rFonts w:ascii="Times New Roman" w:hAnsi="Times New Roman" w:cs="Times New Roman"/>
          <w:sz w:val="28"/>
          <w:szCs w:val="28"/>
        </w:rPr>
        <w:t>ЕГИСЗ</w:t>
      </w:r>
      <w:r w:rsidR="00803DC5">
        <w:rPr>
          <w:rFonts w:ascii="Times New Roman" w:hAnsi="Times New Roman" w:cs="Times New Roman"/>
          <w:sz w:val="28"/>
          <w:szCs w:val="28"/>
        </w:rPr>
        <w:t>)</w:t>
      </w:r>
      <w:r w:rsidRPr="00472A1C">
        <w:rPr>
          <w:rFonts w:ascii="Times New Roman" w:hAnsi="Times New Roman" w:cs="Times New Roman"/>
          <w:sz w:val="28"/>
          <w:szCs w:val="28"/>
        </w:rPr>
        <w:t xml:space="preserve">, который позволит на основе данных ЭМК формировать реестр счетов, тарифицировать стоимость оказанных медицинских услуг и формировать счета на оплату за оказанную медицинскую помощь в страховые медицинские организации. 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 xml:space="preserve">Медицинская помощь пациенту с применением телемедицинских технологий с 2018 года будет организована после проведения первичного очного приема у врача. </w:t>
      </w:r>
    </w:p>
    <w:p w:rsidR="00472A1C" w:rsidRPr="00472A1C" w:rsidRDefault="00472A1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 xml:space="preserve">Перспективы дальнейшего развития обозначены в приоритетном проекте «Электронное здравоохранение» и новыми изменениями в </w:t>
      </w:r>
      <w:r w:rsidR="003A103D">
        <w:rPr>
          <w:rFonts w:ascii="Times New Roman" w:hAnsi="Times New Roman" w:cs="Times New Roman"/>
          <w:sz w:val="28"/>
          <w:szCs w:val="28"/>
        </w:rPr>
        <w:t>Ф</w:t>
      </w:r>
      <w:r w:rsidRPr="00472A1C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3A103D">
        <w:rPr>
          <w:rFonts w:ascii="Times New Roman" w:hAnsi="Times New Roman" w:cs="Times New Roman"/>
          <w:sz w:val="28"/>
          <w:szCs w:val="28"/>
        </w:rPr>
        <w:t xml:space="preserve">от 21.11.2011 № 323-ФЗ </w:t>
      </w:r>
      <w:r w:rsidRPr="00472A1C">
        <w:rPr>
          <w:rFonts w:ascii="Times New Roman" w:hAnsi="Times New Roman" w:cs="Times New Roman"/>
          <w:sz w:val="28"/>
          <w:szCs w:val="28"/>
        </w:rPr>
        <w:t>«Об охране здоровья», направленны</w:t>
      </w:r>
      <w:r w:rsidR="000F6279">
        <w:rPr>
          <w:rFonts w:ascii="Times New Roman" w:hAnsi="Times New Roman" w:cs="Times New Roman"/>
          <w:sz w:val="28"/>
          <w:szCs w:val="28"/>
        </w:rPr>
        <w:t>ми</w:t>
      </w:r>
      <w:r w:rsidRPr="00472A1C">
        <w:rPr>
          <w:rFonts w:ascii="Times New Roman" w:hAnsi="Times New Roman" w:cs="Times New Roman"/>
          <w:sz w:val="28"/>
          <w:szCs w:val="28"/>
        </w:rPr>
        <w:t xml:space="preserve"> на повышение эффективности организации оказания медицинской помощи гражданам за счет внедрения информационных технологий. </w:t>
      </w:r>
    </w:p>
    <w:p w:rsidR="00472A1C" w:rsidRPr="00472A1C" w:rsidRDefault="000F6279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реализовать мероприятия, направленные  на п</w:t>
      </w:r>
      <w:r w:rsidR="00472A1C" w:rsidRPr="00472A1C">
        <w:rPr>
          <w:rFonts w:ascii="Times New Roman" w:hAnsi="Times New Roman" w:cs="Times New Roman"/>
          <w:sz w:val="28"/>
          <w:szCs w:val="28"/>
        </w:rPr>
        <w:t>ередач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72A1C" w:rsidRPr="00472A1C">
        <w:rPr>
          <w:rFonts w:ascii="Times New Roman" w:hAnsi="Times New Roman" w:cs="Times New Roman"/>
          <w:sz w:val="28"/>
          <w:szCs w:val="28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</w:rPr>
        <w:t>ЭМК</w:t>
      </w:r>
      <w:r w:rsidR="00472A1C" w:rsidRPr="00472A1C">
        <w:rPr>
          <w:rFonts w:ascii="Times New Roman" w:hAnsi="Times New Roman" w:cs="Times New Roman"/>
          <w:sz w:val="28"/>
          <w:szCs w:val="28"/>
        </w:rPr>
        <w:t xml:space="preserve"> из медицинских информационных систем </w:t>
      </w:r>
      <w:r w:rsidR="000A19F9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472A1C" w:rsidRPr="00472A1C">
        <w:rPr>
          <w:rFonts w:ascii="Times New Roman" w:hAnsi="Times New Roman" w:cs="Times New Roman"/>
          <w:sz w:val="28"/>
          <w:szCs w:val="28"/>
        </w:rPr>
        <w:t xml:space="preserve"> Кировской области в Личный кабинет гражданина «Мое здоровье» на 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услуг (далее – </w:t>
      </w:r>
      <w:r w:rsidR="00472A1C" w:rsidRPr="00472A1C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2A1C" w:rsidRPr="00472A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472A1C" w:rsidRPr="00472A1C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72A1C" w:rsidRPr="00472A1C">
        <w:rPr>
          <w:rFonts w:ascii="Times New Roman" w:hAnsi="Times New Roman" w:cs="Times New Roman"/>
          <w:sz w:val="28"/>
          <w:szCs w:val="28"/>
        </w:rPr>
        <w:t>полн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72A1C" w:rsidRPr="00472A1C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2A1C" w:rsidRPr="00472A1C">
        <w:rPr>
          <w:rFonts w:ascii="Times New Roman" w:hAnsi="Times New Roman" w:cs="Times New Roman"/>
          <w:sz w:val="28"/>
          <w:szCs w:val="28"/>
        </w:rPr>
        <w:t xml:space="preserve"> об оказании медицинской помощи пациенту.</w:t>
      </w:r>
    </w:p>
    <w:p w:rsidR="0060343F" w:rsidRPr="000C7917" w:rsidRDefault="00472A1C" w:rsidP="000F627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A1C">
        <w:rPr>
          <w:rFonts w:ascii="Times New Roman" w:hAnsi="Times New Roman" w:cs="Times New Roman"/>
          <w:sz w:val="28"/>
          <w:szCs w:val="28"/>
        </w:rPr>
        <w:t>Дальнейшее внедрение информационных технологий в лечебно-диагностический процесс должно снизить нагрузку на медицинские организации первичного звена за счет оптимизации работы с медицинской документацией и перевода части оказываемых гражданам услуг по получению документов в электронный вид.</w:t>
      </w:r>
    </w:p>
    <w:p w:rsidR="001C453B" w:rsidRDefault="001C453B" w:rsidP="000F62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7898">
        <w:rPr>
          <w:rFonts w:ascii="Times New Roman" w:hAnsi="Times New Roman" w:cs="Times New Roman"/>
          <w:b/>
          <w:sz w:val="28"/>
          <w:szCs w:val="28"/>
        </w:rPr>
        <w:t xml:space="preserve">1.4. Организация </w:t>
      </w:r>
      <w:r w:rsidR="00731B9A" w:rsidRPr="002C7898">
        <w:rPr>
          <w:rFonts w:ascii="Times New Roman" w:hAnsi="Times New Roman" w:cs="Times New Roman"/>
          <w:b/>
          <w:sz w:val="28"/>
          <w:szCs w:val="28"/>
        </w:rPr>
        <w:t>«</w:t>
      </w:r>
      <w:r w:rsidR="000A19F9">
        <w:rPr>
          <w:rFonts w:ascii="Times New Roman" w:hAnsi="Times New Roman" w:cs="Times New Roman"/>
          <w:b/>
          <w:sz w:val="28"/>
          <w:szCs w:val="28"/>
        </w:rPr>
        <w:t>д</w:t>
      </w:r>
      <w:r w:rsidRPr="002C7898">
        <w:rPr>
          <w:rFonts w:ascii="Times New Roman" w:hAnsi="Times New Roman" w:cs="Times New Roman"/>
          <w:b/>
          <w:sz w:val="28"/>
          <w:szCs w:val="28"/>
        </w:rPr>
        <w:t>оступной сред</w:t>
      </w:r>
      <w:r w:rsidR="00731B9A" w:rsidRPr="002C7898">
        <w:rPr>
          <w:rFonts w:ascii="Times New Roman" w:hAnsi="Times New Roman" w:cs="Times New Roman"/>
          <w:b/>
          <w:sz w:val="28"/>
          <w:szCs w:val="28"/>
        </w:rPr>
        <w:t>ы» в медицинских организациях</w:t>
      </w:r>
    </w:p>
    <w:p w:rsidR="000F6279" w:rsidRPr="002C7898" w:rsidRDefault="000F6279" w:rsidP="000F62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C5F94" w:rsidRPr="006C5F94" w:rsidRDefault="006C5F94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94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0F6279">
        <w:rPr>
          <w:rFonts w:ascii="Times New Roman" w:hAnsi="Times New Roman" w:cs="Times New Roman"/>
          <w:sz w:val="28"/>
          <w:szCs w:val="28"/>
        </w:rPr>
        <w:t>«</w:t>
      </w:r>
      <w:r w:rsidRPr="006C5F94">
        <w:rPr>
          <w:rFonts w:ascii="Times New Roman" w:hAnsi="Times New Roman" w:cs="Times New Roman"/>
          <w:sz w:val="28"/>
          <w:szCs w:val="28"/>
        </w:rPr>
        <w:t>доступной среды</w:t>
      </w:r>
      <w:r w:rsidR="000F6279">
        <w:rPr>
          <w:rFonts w:ascii="Times New Roman" w:hAnsi="Times New Roman" w:cs="Times New Roman"/>
          <w:sz w:val="28"/>
          <w:szCs w:val="28"/>
        </w:rPr>
        <w:t>»</w:t>
      </w:r>
      <w:r w:rsidRPr="006C5F94">
        <w:rPr>
          <w:rFonts w:ascii="Times New Roman" w:hAnsi="Times New Roman" w:cs="Times New Roman"/>
          <w:sz w:val="28"/>
          <w:szCs w:val="28"/>
        </w:rPr>
        <w:t xml:space="preserve"> в поликлиниках для маломобильных групп населения следует выделить два основных направления: технические средства и информационные технологии. </w:t>
      </w:r>
    </w:p>
    <w:p w:rsidR="006C5F94" w:rsidRPr="006C5F94" w:rsidRDefault="006C5F94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94">
        <w:rPr>
          <w:rFonts w:ascii="Times New Roman" w:hAnsi="Times New Roman" w:cs="Times New Roman"/>
          <w:sz w:val="28"/>
          <w:szCs w:val="28"/>
        </w:rPr>
        <w:t>В пилотных поликлиниках</w:t>
      </w:r>
      <w:r w:rsidR="000A19F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6C5F94">
        <w:rPr>
          <w:rFonts w:ascii="Times New Roman" w:hAnsi="Times New Roman" w:cs="Times New Roman"/>
          <w:sz w:val="28"/>
          <w:szCs w:val="28"/>
        </w:rPr>
        <w:t xml:space="preserve"> при организации «доступной среды» уже используются информационные технологии, обеспечивающие доступность и комфорт для всех маломобильных групп населения посредством информационных табло, дающих возможность получить необходимые сведения людям с нарушениями опорно-двигательного аппарата, слуха и зрения.</w:t>
      </w:r>
    </w:p>
    <w:p w:rsidR="006C5F94" w:rsidRPr="006C5F94" w:rsidRDefault="006C5F94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94">
        <w:rPr>
          <w:rFonts w:ascii="Times New Roman" w:hAnsi="Times New Roman" w:cs="Times New Roman"/>
          <w:sz w:val="28"/>
          <w:szCs w:val="28"/>
        </w:rPr>
        <w:t>В результате таких мероприятий повышается общая удовлетворенность пациентов процессами оказания медицинских услуг, реализуется возможность снижения врем</w:t>
      </w:r>
      <w:r w:rsidR="000F6279">
        <w:rPr>
          <w:rFonts w:ascii="Times New Roman" w:hAnsi="Times New Roman" w:cs="Times New Roman"/>
          <w:sz w:val="28"/>
          <w:szCs w:val="28"/>
        </w:rPr>
        <w:t>ени</w:t>
      </w:r>
      <w:r w:rsidRPr="006C5F94">
        <w:rPr>
          <w:rFonts w:ascii="Times New Roman" w:hAnsi="Times New Roman" w:cs="Times New Roman"/>
          <w:sz w:val="28"/>
          <w:szCs w:val="28"/>
        </w:rPr>
        <w:t xml:space="preserve"> ожидания получения медицинской услуги, повышается инфекционная безопасность, обеспечивается комфортная и доступная</w:t>
      </w:r>
      <w:r w:rsidR="00AC1F56">
        <w:rPr>
          <w:rFonts w:ascii="Times New Roman" w:hAnsi="Times New Roman" w:cs="Times New Roman"/>
          <w:sz w:val="28"/>
          <w:szCs w:val="28"/>
        </w:rPr>
        <w:t xml:space="preserve"> среда</w:t>
      </w:r>
      <w:r w:rsidRPr="006C5F94">
        <w:rPr>
          <w:rFonts w:ascii="Times New Roman" w:hAnsi="Times New Roman" w:cs="Times New Roman"/>
          <w:sz w:val="28"/>
          <w:szCs w:val="28"/>
        </w:rPr>
        <w:t xml:space="preserve"> для определенных групп пациентов при обращении в поликлинику.</w:t>
      </w:r>
    </w:p>
    <w:p w:rsidR="006C5F94" w:rsidRPr="006C5F94" w:rsidRDefault="006C5F94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94">
        <w:rPr>
          <w:rFonts w:ascii="Times New Roman" w:hAnsi="Times New Roman" w:cs="Times New Roman"/>
          <w:sz w:val="28"/>
          <w:szCs w:val="28"/>
        </w:rPr>
        <w:t xml:space="preserve">В пилотных </w:t>
      </w:r>
      <w:r w:rsidR="000F6279">
        <w:rPr>
          <w:rFonts w:ascii="Times New Roman" w:hAnsi="Times New Roman" w:cs="Times New Roman"/>
          <w:sz w:val="28"/>
          <w:szCs w:val="28"/>
        </w:rPr>
        <w:t>поликлиниках</w:t>
      </w:r>
      <w:r w:rsidRPr="006C5F94">
        <w:rPr>
          <w:rFonts w:ascii="Times New Roman" w:hAnsi="Times New Roman" w:cs="Times New Roman"/>
          <w:sz w:val="28"/>
          <w:szCs w:val="28"/>
        </w:rPr>
        <w:t xml:space="preserve"> организовано обеспечение пациентов с ограниченными возможностями здоровья компьютерным оборудованием с </w:t>
      </w:r>
      <w:r w:rsidRPr="006C5F94">
        <w:rPr>
          <w:rFonts w:ascii="Times New Roman" w:hAnsi="Times New Roman" w:cs="Times New Roman"/>
          <w:sz w:val="28"/>
          <w:szCs w:val="28"/>
        </w:rPr>
        <w:lastRenderedPageBreak/>
        <w:t>программным обеспечением для повторных телемедицинских консультаций на дому после первичного приема и установки диагноза (на период лечения заболевания или обострения хронического). Проводится обучение пациентов пользованию информационными технологиями в оборудованных учебных комнатах «Бережливых поликлиник».</w:t>
      </w:r>
    </w:p>
    <w:p w:rsidR="006C5F94" w:rsidRPr="006C5F94" w:rsidRDefault="006C5F94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94">
        <w:rPr>
          <w:rFonts w:ascii="Times New Roman" w:hAnsi="Times New Roman" w:cs="Times New Roman"/>
          <w:sz w:val="28"/>
          <w:szCs w:val="28"/>
        </w:rPr>
        <w:t xml:space="preserve">Дистанционная консультация приведет к уменьшению количества визитов маломобильных групп пациентов в поликлиники и даст возможность контролировать тактику лечения в режиме </w:t>
      </w:r>
      <w:r w:rsidR="000F6279"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6C5F94">
        <w:rPr>
          <w:rFonts w:ascii="Times New Roman" w:hAnsi="Times New Roman" w:cs="Times New Roman"/>
          <w:sz w:val="28"/>
          <w:szCs w:val="28"/>
        </w:rPr>
        <w:t xml:space="preserve">с применением телемедицинских технологий по системе консультаций «Врач-Пациент». </w:t>
      </w:r>
    </w:p>
    <w:p w:rsidR="006C5F94" w:rsidRPr="0055641F" w:rsidRDefault="006C5F94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94">
        <w:rPr>
          <w:rFonts w:ascii="Times New Roman" w:hAnsi="Times New Roman" w:cs="Times New Roman"/>
          <w:sz w:val="28"/>
          <w:szCs w:val="28"/>
        </w:rPr>
        <w:t xml:space="preserve">Доля медицинских организаций, работающих с высокорисковыми группами пациентов, в том числе с использованием мобильной связи, сети Интернет и телемедицинских консультаций в 2017 году составляет </w:t>
      </w:r>
      <w:r w:rsidR="000F6279">
        <w:rPr>
          <w:rFonts w:ascii="Times New Roman" w:hAnsi="Times New Roman" w:cs="Times New Roman"/>
          <w:sz w:val="28"/>
          <w:szCs w:val="28"/>
        </w:rPr>
        <w:t>–</w:t>
      </w:r>
      <w:r w:rsidRPr="006C5F94">
        <w:rPr>
          <w:rFonts w:ascii="Times New Roman" w:hAnsi="Times New Roman" w:cs="Times New Roman"/>
          <w:sz w:val="28"/>
          <w:szCs w:val="28"/>
        </w:rPr>
        <w:t xml:space="preserve"> 1%. В рамках реализации </w:t>
      </w:r>
      <w:r w:rsidR="000A19F9">
        <w:rPr>
          <w:rFonts w:ascii="Times New Roman" w:hAnsi="Times New Roman" w:cs="Times New Roman"/>
          <w:sz w:val="28"/>
          <w:szCs w:val="28"/>
        </w:rPr>
        <w:t>П</w:t>
      </w:r>
      <w:r w:rsidRPr="006C5F94">
        <w:rPr>
          <w:rFonts w:ascii="Times New Roman" w:hAnsi="Times New Roman" w:cs="Times New Roman"/>
          <w:sz w:val="28"/>
          <w:szCs w:val="28"/>
        </w:rPr>
        <w:t xml:space="preserve">рограммы планируется увеличить долю медицинских организаций, работающих с высокорисковыми группами пациентов, в том числе с использованием мобильной связи, сети Интернет и телемедицинских консультаций к 2018 году </w:t>
      </w:r>
      <w:r w:rsidR="00D551B5">
        <w:rPr>
          <w:rFonts w:ascii="Times New Roman" w:hAnsi="Times New Roman" w:cs="Times New Roman"/>
          <w:sz w:val="28"/>
          <w:szCs w:val="28"/>
        </w:rPr>
        <w:t>–</w:t>
      </w:r>
      <w:r w:rsidRPr="006C5F94">
        <w:rPr>
          <w:rFonts w:ascii="Times New Roman" w:hAnsi="Times New Roman" w:cs="Times New Roman"/>
          <w:sz w:val="28"/>
          <w:szCs w:val="28"/>
        </w:rPr>
        <w:t xml:space="preserve"> до</w:t>
      </w:r>
      <w:r w:rsidR="00D551B5">
        <w:rPr>
          <w:rFonts w:ascii="Times New Roman" w:hAnsi="Times New Roman" w:cs="Times New Roman"/>
          <w:sz w:val="28"/>
          <w:szCs w:val="28"/>
        </w:rPr>
        <w:t xml:space="preserve"> </w:t>
      </w:r>
      <w:r w:rsidRPr="006C5F94">
        <w:rPr>
          <w:rFonts w:ascii="Times New Roman" w:hAnsi="Times New Roman" w:cs="Times New Roman"/>
          <w:sz w:val="28"/>
          <w:szCs w:val="28"/>
        </w:rPr>
        <w:t>5%.</w:t>
      </w:r>
    </w:p>
    <w:p w:rsidR="008C7A13" w:rsidRDefault="008C7A13" w:rsidP="009C4F77">
      <w:pPr>
        <w:tabs>
          <w:tab w:val="left" w:pos="1276"/>
        </w:tabs>
        <w:spacing w:after="0" w:line="240" w:lineRule="auto"/>
        <w:ind w:left="1276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</w:t>
      </w:r>
      <w:r w:rsidR="003C1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B1C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материально-технической базы</w:t>
      </w:r>
      <w:r w:rsidR="00E65B1C">
        <w:rPr>
          <w:rFonts w:ascii="Times New Roman" w:hAnsi="Times New Roman" w:cs="Times New Roman"/>
          <w:b/>
          <w:sz w:val="28"/>
          <w:szCs w:val="28"/>
        </w:rPr>
        <w:t xml:space="preserve"> медицинских организаций </w:t>
      </w:r>
    </w:p>
    <w:p w:rsidR="000F6279" w:rsidRPr="002C7898" w:rsidRDefault="000F6279" w:rsidP="000F62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C7A13" w:rsidRDefault="008C7A1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45"/>
      <w:bookmarkEnd w:id="1"/>
      <w:r>
        <w:rPr>
          <w:rFonts w:ascii="Times New Roman" w:hAnsi="Times New Roman" w:cs="Times New Roman"/>
          <w:sz w:val="28"/>
          <w:szCs w:val="28"/>
        </w:rPr>
        <w:t xml:space="preserve">Деятельность системы здравоохранения Кировской области направлена на реализацию государственной политики в сфере охраны здоровья населения, повышение доступности и качества медицинской помощи, повышение эффективности работы отрасли, улучшение демографической ситуации в области. </w:t>
      </w:r>
    </w:p>
    <w:p w:rsidR="008C7A13" w:rsidRDefault="008C7A1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данных задач необходимо совершенствование материально-технической базы ряда медицинских организаций.</w:t>
      </w:r>
    </w:p>
    <w:p w:rsidR="008C7A13" w:rsidRDefault="008C7A1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Основные фонды некоторых государственных </w:t>
      </w:r>
      <w:r w:rsidR="000A19F9">
        <w:rPr>
          <w:rFonts w:ascii="Times New Roman" w:hAnsi="Times New Roman" w:cs="Times New Roman"/>
          <w:sz w:val="28"/>
          <w:szCs w:val="28"/>
        </w:rPr>
        <w:t xml:space="preserve">медицинских организаций </w:t>
      </w:r>
      <w:r w:rsidRPr="007908B0">
        <w:rPr>
          <w:rFonts w:ascii="Times New Roman" w:hAnsi="Times New Roman" w:cs="Times New Roman"/>
          <w:sz w:val="28"/>
          <w:szCs w:val="28"/>
        </w:rPr>
        <w:t xml:space="preserve"> в районах Кировской области изношены более чем на 70</w:t>
      </w:r>
      <w:r w:rsidR="000F6279">
        <w:rPr>
          <w:rFonts w:ascii="Times New Roman" w:hAnsi="Times New Roman" w:cs="Times New Roman"/>
          <w:sz w:val="28"/>
          <w:szCs w:val="28"/>
        </w:rPr>
        <w:t>%</w:t>
      </w:r>
      <w:r w:rsidRPr="007908B0">
        <w:rPr>
          <w:rFonts w:ascii="Times New Roman" w:hAnsi="Times New Roman" w:cs="Times New Roman"/>
          <w:sz w:val="28"/>
          <w:szCs w:val="28"/>
        </w:rPr>
        <w:t xml:space="preserve">. </w:t>
      </w:r>
      <w:r w:rsidR="000F627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екоторые службы</w:t>
      </w:r>
      <w:r w:rsidR="000F6279">
        <w:rPr>
          <w:rFonts w:ascii="Times New Roman" w:hAnsi="Times New Roman" w:cs="Times New Roman"/>
          <w:sz w:val="28"/>
          <w:szCs w:val="28"/>
        </w:rPr>
        <w:t xml:space="preserve"> размещены в приспособленных помещениях, </w:t>
      </w:r>
      <w:r>
        <w:rPr>
          <w:rFonts w:ascii="Times New Roman" w:hAnsi="Times New Roman" w:cs="Times New Roman"/>
          <w:sz w:val="28"/>
          <w:szCs w:val="28"/>
        </w:rPr>
        <w:t xml:space="preserve">также не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</w:t>
      </w:r>
      <w:r w:rsidR="00DE1956"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z w:val="28"/>
          <w:szCs w:val="28"/>
        </w:rPr>
        <w:t xml:space="preserve"> современным санитарно-</w:t>
      </w:r>
      <w:r w:rsidR="0031330D" w:rsidRPr="007908B0">
        <w:rPr>
          <w:rFonts w:ascii="Times New Roman" w:hAnsi="Times New Roman" w:cs="Times New Roman"/>
          <w:sz w:val="28"/>
          <w:szCs w:val="28"/>
        </w:rPr>
        <w:t>эпидемиологическим</w:t>
      </w:r>
      <w:r w:rsidR="00313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по площадям.</w:t>
      </w:r>
    </w:p>
    <w:p w:rsidR="008C7A13" w:rsidRDefault="008C7A1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эксплуатации устаревших корпусов требуют решения пр</w:t>
      </w:r>
      <w:r w:rsidR="003C112E">
        <w:rPr>
          <w:rFonts w:ascii="Times New Roman" w:hAnsi="Times New Roman" w:cs="Times New Roman"/>
          <w:sz w:val="28"/>
          <w:szCs w:val="28"/>
        </w:rPr>
        <w:t>актически одни и те же проблемы.</w:t>
      </w:r>
    </w:p>
    <w:p w:rsidR="003C112E" w:rsidRDefault="000F6279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</w:t>
      </w:r>
      <w:r w:rsidR="003C112E">
        <w:rPr>
          <w:rFonts w:ascii="Times New Roman" w:hAnsi="Times New Roman" w:cs="Times New Roman"/>
          <w:sz w:val="28"/>
          <w:szCs w:val="28"/>
        </w:rPr>
        <w:t xml:space="preserve">бновление изношенной </w:t>
      </w:r>
      <w:r w:rsidR="008C7A13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="003C112E">
        <w:rPr>
          <w:rFonts w:ascii="Times New Roman" w:hAnsi="Times New Roman" w:cs="Times New Roman"/>
          <w:sz w:val="28"/>
          <w:szCs w:val="28"/>
        </w:rPr>
        <w:t>.</w:t>
      </w:r>
      <w:r w:rsidR="008C7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A13" w:rsidRDefault="008C7A1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Устаревшие инженерные сети не позволяют применить новое оборудование, сделать необходимую </w:t>
      </w:r>
      <w:r w:rsidR="0031330D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перепланировку.</w:t>
      </w:r>
    </w:p>
    <w:p w:rsidR="008C7A13" w:rsidRPr="007908B0" w:rsidRDefault="000F6279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r w:rsidR="008C7A13">
        <w:rPr>
          <w:rFonts w:ascii="Times New Roman" w:hAnsi="Times New Roman" w:cs="Times New Roman"/>
          <w:sz w:val="28"/>
          <w:szCs w:val="28"/>
        </w:rPr>
        <w:t>теплоизоляция ведет к увеличению расходов на теплоснабжение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8C7A13">
        <w:rPr>
          <w:rFonts w:ascii="Times New Roman" w:hAnsi="Times New Roman" w:cs="Times New Roman"/>
          <w:sz w:val="28"/>
          <w:szCs w:val="28"/>
        </w:rPr>
        <w:t>тарые здания нуждаются в отделке фасадов.</w:t>
      </w:r>
    </w:p>
    <w:p w:rsidR="008C7A13" w:rsidRPr="007908B0" w:rsidRDefault="008C7A1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Важнейшим направлением развития регионального здравоохранения является совершенствование оказания медицинской помощи в </w:t>
      </w:r>
      <w:r w:rsidR="000A19F9">
        <w:rPr>
          <w:rFonts w:ascii="Times New Roman" w:hAnsi="Times New Roman" w:cs="Times New Roman"/>
          <w:sz w:val="28"/>
          <w:szCs w:val="28"/>
        </w:rPr>
        <w:t xml:space="preserve">медицинских организациях </w:t>
      </w:r>
      <w:r w:rsidRPr="007908B0">
        <w:rPr>
          <w:rFonts w:ascii="Times New Roman" w:hAnsi="Times New Roman" w:cs="Times New Roman"/>
          <w:sz w:val="28"/>
          <w:szCs w:val="28"/>
        </w:rPr>
        <w:t>родовспоможения и детства. Реализация данн</w:t>
      </w:r>
      <w:r w:rsidR="000E6834">
        <w:rPr>
          <w:rFonts w:ascii="Times New Roman" w:hAnsi="Times New Roman" w:cs="Times New Roman"/>
          <w:sz w:val="28"/>
          <w:szCs w:val="28"/>
        </w:rPr>
        <w:t>ого</w:t>
      </w:r>
      <w:r w:rsidRPr="007908B0">
        <w:rPr>
          <w:rFonts w:ascii="Times New Roman" w:hAnsi="Times New Roman" w:cs="Times New Roman"/>
          <w:sz w:val="28"/>
          <w:szCs w:val="28"/>
        </w:rPr>
        <w:t xml:space="preserve"> мер</w:t>
      </w:r>
      <w:r w:rsidR="000E6834">
        <w:rPr>
          <w:rFonts w:ascii="Times New Roman" w:hAnsi="Times New Roman" w:cs="Times New Roman"/>
          <w:sz w:val="28"/>
          <w:szCs w:val="28"/>
        </w:rPr>
        <w:t>оприятия</w:t>
      </w:r>
      <w:r w:rsidRPr="007908B0">
        <w:rPr>
          <w:rFonts w:ascii="Times New Roman" w:hAnsi="Times New Roman" w:cs="Times New Roman"/>
          <w:sz w:val="28"/>
          <w:szCs w:val="28"/>
        </w:rPr>
        <w:t xml:space="preserve"> является ведущей задачей в стабилизации положительной динамики демографического развития области.</w:t>
      </w:r>
    </w:p>
    <w:p w:rsidR="008C7A13" w:rsidRPr="007908B0" w:rsidRDefault="008C7A1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ремонтных работ </w:t>
      </w:r>
      <w:r w:rsidR="003C112E">
        <w:rPr>
          <w:rFonts w:ascii="Times New Roman" w:hAnsi="Times New Roman" w:cs="Times New Roman"/>
          <w:sz w:val="28"/>
          <w:szCs w:val="28"/>
        </w:rPr>
        <w:t xml:space="preserve">зданий медицинских организаций в целях приведения их в </w:t>
      </w:r>
      <w:r>
        <w:rPr>
          <w:rFonts w:ascii="Times New Roman" w:hAnsi="Times New Roman" w:cs="Times New Roman"/>
          <w:sz w:val="28"/>
          <w:szCs w:val="28"/>
        </w:rPr>
        <w:t>соответств</w:t>
      </w:r>
      <w:r w:rsidR="003C112E">
        <w:rPr>
          <w:rFonts w:ascii="Times New Roman" w:hAnsi="Times New Roman" w:cs="Times New Roman"/>
          <w:sz w:val="28"/>
          <w:szCs w:val="28"/>
        </w:rPr>
        <w:t xml:space="preserve">ие с </w:t>
      </w:r>
      <w:r>
        <w:rPr>
          <w:rFonts w:ascii="Times New Roman" w:hAnsi="Times New Roman" w:cs="Times New Roman"/>
          <w:sz w:val="28"/>
          <w:szCs w:val="28"/>
        </w:rPr>
        <w:t>порядкам</w:t>
      </w:r>
      <w:r w:rsidR="003C11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оказания медицинской помощи</w:t>
      </w:r>
      <w:r w:rsidR="003C112E">
        <w:rPr>
          <w:rFonts w:ascii="Times New Roman" w:hAnsi="Times New Roman" w:cs="Times New Roman"/>
          <w:sz w:val="28"/>
          <w:szCs w:val="28"/>
        </w:rPr>
        <w:t>,</w:t>
      </w:r>
      <w:r w:rsidRPr="007908B0">
        <w:rPr>
          <w:rFonts w:ascii="Times New Roman" w:hAnsi="Times New Roman" w:cs="Times New Roman"/>
          <w:sz w:val="28"/>
          <w:szCs w:val="28"/>
        </w:rPr>
        <w:t xml:space="preserve"> </w:t>
      </w:r>
      <w:r w:rsidR="003C112E">
        <w:rPr>
          <w:rFonts w:ascii="Times New Roman" w:hAnsi="Times New Roman" w:cs="Times New Roman"/>
          <w:sz w:val="28"/>
          <w:szCs w:val="28"/>
        </w:rPr>
        <w:t>с</w:t>
      </w:r>
      <w:r w:rsidRPr="007908B0">
        <w:rPr>
          <w:rFonts w:ascii="Times New Roman" w:hAnsi="Times New Roman" w:cs="Times New Roman"/>
          <w:sz w:val="28"/>
          <w:szCs w:val="28"/>
        </w:rPr>
        <w:t>анитарно-эпидемиологическим</w:t>
      </w:r>
      <w:r w:rsidR="003C112E">
        <w:rPr>
          <w:rFonts w:ascii="Times New Roman" w:hAnsi="Times New Roman" w:cs="Times New Roman"/>
          <w:sz w:val="28"/>
          <w:szCs w:val="28"/>
        </w:rPr>
        <w:t>и</w:t>
      </w:r>
      <w:r w:rsidRPr="007908B0">
        <w:rPr>
          <w:rFonts w:ascii="Times New Roman" w:hAnsi="Times New Roman" w:cs="Times New Roman"/>
          <w:sz w:val="28"/>
          <w:szCs w:val="28"/>
        </w:rPr>
        <w:t xml:space="preserve"> правилам</w:t>
      </w:r>
      <w:r w:rsidR="003C112E">
        <w:rPr>
          <w:rFonts w:ascii="Times New Roman" w:hAnsi="Times New Roman" w:cs="Times New Roman"/>
          <w:sz w:val="28"/>
          <w:szCs w:val="28"/>
        </w:rPr>
        <w:t>и</w:t>
      </w:r>
      <w:r w:rsidRPr="007908B0">
        <w:rPr>
          <w:rFonts w:ascii="Times New Roman" w:hAnsi="Times New Roman" w:cs="Times New Roman"/>
          <w:sz w:val="28"/>
          <w:szCs w:val="28"/>
        </w:rPr>
        <w:t xml:space="preserve"> и нормативам</w:t>
      </w:r>
      <w:r w:rsidR="003C112E">
        <w:rPr>
          <w:rFonts w:ascii="Times New Roman" w:hAnsi="Times New Roman" w:cs="Times New Roman"/>
          <w:sz w:val="28"/>
          <w:szCs w:val="28"/>
        </w:rPr>
        <w:t>и</w:t>
      </w:r>
      <w:r w:rsidRPr="007908B0">
        <w:rPr>
          <w:rFonts w:ascii="Times New Roman" w:hAnsi="Times New Roman" w:cs="Times New Roman"/>
          <w:sz w:val="28"/>
          <w:szCs w:val="28"/>
        </w:rPr>
        <w:t xml:space="preserve"> (СанПиН 2.1.3.2630-10)</w:t>
      </w:r>
      <w:r w:rsidR="003C1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увеличит доступность оказания медицинской помощи.</w:t>
      </w:r>
    </w:p>
    <w:p w:rsidR="008C7A13" w:rsidRDefault="008C7A1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зданий </w:t>
      </w:r>
      <w:r w:rsidR="0031330D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необходим для развития и расширения деятельности учреждения</w:t>
      </w:r>
      <w:r w:rsidR="003C112E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>
        <w:rPr>
          <w:rFonts w:ascii="Times New Roman" w:hAnsi="Times New Roman" w:cs="Times New Roman"/>
          <w:sz w:val="28"/>
          <w:szCs w:val="28"/>
        </w:rPr>
        <w:t>новые отделения, оптимизировать работу существующих, внедр</w:t>
      </w:r>
      <w:r w:rsidR="00C916D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 современные технологии и оборудование.</w:t>
      </w:r>
    </w:p>
    <w:p w:rsidR="006A303A" w:rsidRDefault="006A303A" w:rsidP="000E6834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898">
        <w:rPr>
          <w:rFonts w:ascii="Times New Roman" w:hAnsi="Times New Roman" w:cs="Times New Roman"/>
          <w:b/>
          <w:sz w:val="28"/>
          <w:szCs w:val="28"/>
        </w:rPr>
        <w:t>2. Цели и задачи, описание ожидаемых конечных результатов и сроки реализации Программы</w:t>
      </w:r>
    </w:p>
    <w:p w:rsidR="000E6834" w:rsidRPr="002C7898" w:rsidRDefault="000E6834" w:rsidP="000E6834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3A" w:rsidRPr="007908B0" w:rsidRDefault="006A303A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="00F71C67" w:rsidRPr="007908B0">
        <w:rPr>
          <w:rFonts w:ascii="Times New Roman" w:hAnsi="Times New Roman" w:cs="Times New Roman"/>
          <w:sz w:val="28"/>
          <w:szCs w:val="28"/>
        </w:rPr>
        <w:t>повышение удовлетворенности населения процессами оказания первичной медико-санитарной помощи</w:t>
      </w:r>
      <w:r w:rsidR="00F71C67">
        <w:rPr>
          <w:rFonts w:ascii="Times New Roman" w:hAnsi="Times New Roman" w:cs="Times New Roman"/>
          <w:sz w:val="28"/>
          <w:szCs w:val="28"/>
        </w:rPr>
        <w:t>.</w:t>
      </w:r>
    </w:p>
    <w:p w:rsidR="006A303A" w:rsidRPr="007908B0" w:rsidRDefault="006A303A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lastRenderedPageBreak/>
        <w:t>Достижение целей программы планируется осуществлять путем решения следующих задач:</w:t>
      </w:r>
    </w:p>
    <w:p w:rsidR="001C3BA6" w:rsidRDefault="001C3BA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6C">
        <w:rPr>
          <w:rFonts w:ascii="Times New Roman" w:hAnsi="Times New Roman" w:cs="Times New Roman"/>
          <w:sz w:val="28"/>
          <w:szCs w:val="28"/>
        </w:rPr>
        <w:t>сокращение времени ожидания первичной медико-санитарной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3BA6" w:rsidRPr="006E759C" w:rsidRDefault="001C3BA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59C">
        <w:rPr>
          <w:rFonts w:ascii="Times New Roman" w:hAnsi="Times New Roman" w:cs="Times New Roman"/>
          <w:sz w:val="28"/>
          <w:szCs w:val="28"/>
        </w:rPr>
        <w:t>повышение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первичной медико-санитарной помощи;</w:t>
      </w:r>
    </w:p>
    <w:p w:rsidR="001C3BA6" w:rsidRDefault="001C3BA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BA6">
        <w:rPr>
          <w:rFonts w:ascii="Times New Roman" w:hAnsi="Times New Roman" w:cs="Times New Roman"/>
          <w:sz w:val="28"/>
          <w:szCs w:val="28"/>
        </w:rPr>
        <w:t>повышение уровня информатизации поликлиник и автоматизации деятельности медицинских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03A" w:rsidRPr="007908B0" w:rsidRDefault="006A303A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будет осуществляться на основании следующих целевых показателей:</w:t>
      </w:r>
    </w:p>
    <w:p w:rsidR="001C3BA6" w:rsidRPr="001C3BA6" w:rsidRDefault="001C3BA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BA6">
        <w:rPr>
          <w:rFonts w:ascii="Times New Roman" w:hAnsi="Times New Roman" w:cs="Times New Roman"/>
          <w:sz w:val="28"/>
          <w:szCs w:val="28"/>
        </w:rPr>
        <w:t>доля медицинских организаций, в которых количество болезней системы кровообращения, выявленных впервые при проведении диспансеризации на 1 тыс. завершивших диспансеризацию, превышает среднеобластной показатель в общем количестве медицинских организаций, участвующих в проведении диспансеризации, %;</w:t>
      </w:r>
    </w:p>
    <w:p w:rsidR="001C3BA6" w:rsidRPr="00620D23" w:rsidRDefault="001C3BA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20D23">
        <w:rPr>
          <w:rFonts w:ascii="Times New Roman" w:hAnsi="Times New Roman" w:cs="Times New Roman"/>
          <w:sz w:val="28"/>
          <w:szCs w:val="28"/>
        </w:rPr>
        <w:t xml:space="preserve">оля медицинских организаций, в которых количество </w:t>
      </w:r>
      <w:r w:rsidR="00546E2D">
        <w:rPr>
          <w:rFonts w:ascii="Times New Roman" w:hAnsi="Times New Roman" w:cs="Times New Roman"/>
          <w:sz w:val="28"/>
          <w:szCs w:val="28"/>
        </w:rPr>
        <w:t>ЗНО</w:t>
      </w:r>
      <w:r w:rsidRPr="00620D23">
        <w:rPr>
          <w:rFonts w:ascii="Times New Roman" w:hAnsi="Times New Roman" w:cs="Times New Roman"/>
          <w:sz w:val="28"/>
          <w:szCs w:val="28"/>
        </w:rPr>
        <w:t>, выявленных впервые при проведении диспансеризации на 1 тыс. завершивших диспансеризацию, превы</w:t>
      </w:r>
      <w:r>
        <w:rPr>
          <w:rFonts w:ascii="Times New Roman" w:hAnsi="Times New Roman" w:cs="Times New Roman"/>
          <w:sz w:val="28"/>
          <w:szCs w:val="28"/>
        </w:rPr>
        <w:t>шает среднеобластной показатель</w:t>
      </w:r>
      <w:r w:rsidRPr="001C3BA6">
        <w:rPr>
          <w:rFonts w:ascii="Times New Roman" w:hAnsi="Times New Roman" w:cs="Times New Roman"/>
          <w:sz w:val="28"/>
          <w:szCs w:val="28"/>
        </w:rPr>
        <w:t xml:space="preserve"> в общем количестве медицинских организаций, участвующих в проведении диспансеризации, %;</w:t>
      </w:r>
    </w:p>
    <w:p w:rsidR="001C3BA6" w:rsidRPr="001C3BA6" w:rsidRDefault="001C3BA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20D23">
        <w:rPr>
          <w:rFonts w:ascii="Times New Roman" w:hAnsi="Times New Roman" w:cs="Times New Roman"/>
          <w:sz w:val="28"/>
          <w:szCs w:val="28"/>
        </w:rPr>
        <w:t>оля медицинских организаций, в которых удовлетворенность населения оказанием медицинских услуг превышает 65%</w:t>
      </w:r>
      <w:r w:rsidRPr="001C3BA6">
        <w:rPr>
          <w:rFonts w:ascii="Times New Roman" w:hAnsi="Times New Roman" w:cs="Times New Roman"/>
          <w:sz w:val="28"/>
          <w:szCs w:val="28"/>
        </w:rPr>
        <w:t xml:space="preserve"> в общем </w:t>
      </w:r>
      <w:r w:rsidRPr="00CF50A9">
        <w:rPr>
          <w:rFonts w:ascii="Times New Roman" w:hAnsi="Times New Roman" w:cs="Times New Roman"/>
          <w:sz w:val="28"/>
          <w:szCs w:val="28"/>
        </w:rPr>
        <w:t>количестве медицинских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0A9">
        <w:rPr>
          <w:rFonts w:ascii="Times New Roman" w:hAnsi="Times New Roman" w:cs="Times New Roman"/>
          <w:sz w:val="28"/>
          <w:szCs w:val="28"/>
        </w:rPr>
        <w:t>оказывающих первичную медико-санитарную помощь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BA6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1C3BA6" w:rsidRPr="001C3BA6" w:rsidRDefault="001C3BA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20D23">
        <w:rPr>
          <w:rFonts w:ascii="Times New Roman" w:hAnsi="Times New Roman" w:cs="Times New Roman"/>
          <w:sz w:val="28"/>
          <w:szCs w:val="28"/>
        </w:rPr>
        <w:t>оля медицинских организаций, в которых среднее время ожидания оказан</w:t>
      </w:r>
      <w:r>
        <w:rPr>
          <w:rFonts w:ascii="Times New Roman" w:hAnsi="Times New Roman" w:cs="Times New Roman"/>
          <w:sz w:val="28"/>
          <w:szCs w:val="28"/>
        </w:rPr>
        <w:t>ия услуги не превышает 15 минут,</w:t>
      </w:r>
      <w:r w:rsidRPr="001C3BA6">
        <w:rPr>
          <w:rFonts w:ascii="Times New Roman" w:hAnsi="Times New Roman" w:cs="Times New Roman"/>
          <w:sz w:val="28"/>
          <w:szCs w:val="28"/>
        </w:rPr>
        <w:t xml:space="preserve"> в общем </w:t>
      </w:r>
      <w:r w:rsidRPr="00CF50A9">
        <w:rPr>
          <w:rFonts w:ascii="Times New Roman" w:hAnsi="Times New Roman" w:cs="Times New Roman"/>
          <w:sz w:val="28"/>
          <w:szCs w:val="28"/>
        </w:rPr>
        <w:t>количестве медицинских организаций, оказывающих первичную медико-санитарную помощь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BA6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1C3BA6" w:rsidRDefault="001C3BA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медицинских организаций, участвующих в тиражировании, ед</w:t>
      </w:r>
      <w:r w:rsidR="000E6834">
        <w:rPr>
          <w:rFonts w:ascii="Times New Roman" w:hAnsi="Times New Roman" w:cs="Times New Roman"/>
          <w:sz w:val="28"/>
          <w:szCs w:val="28"/>
        </w:rPr>
        <w:t>иниц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3BA6" w:rsidRDefault="001C3BA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посещений в год </w:t>
      </w:r>
      <w:r w:rsidRPr="00B355C8">
        <w:rPr>
          <w:rFonts w:ascii="Times New Roman" w:hAnsi="Times New Roman" w:cs="Times New Roman"/>
          <w:sz w:val="28"/>
          <w:szCs w:val="28"/>
        </w:rPr>
        <w:t>в расчете на одного застрахованного с профилактическ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B355C8">
        <w:rPr>
          <w:rFonts w:ascii="Times New Roman" w:hAnsi="Times New Roman" w:cs="Times New Roman"/>
          <w:sz w:val="28"/>
          <w:szCs w:val="28"/>
        </w:rPr>
        <w:t xml:space="preserve"> и иными целями</w:t>
      </w:r>
      <w:r>
        <w:rPr>
          <w:rFonts w:ascii="Times New Roman" w:hAnsi="Times New Roman" w:cs="Times New Roman"/>
          <w:sz w:val="28"/>
          <w:szCs w:val="28"/>
        </w:rPr>
        <w:t>, посещений.</w:t>
      </w:r>
    </w:p>
    <w:p w:rsidR="006A303A" w:rsidRDefault="006A303A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B0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Программы к 201</w:t>
      </w:r>
      <w:r w:rsidR="00546E2D">
        <w:rPr>
          <w:rFonts w:ascii="Times New Roman" w:hAnsi="Times New Roman" w:cs="Times New Roman"/>
          <w:sz w:val="28"/>
          <w:szCs w:val="28"/>
        </w:rPr>
        <w:t>9</w:t>
      </w:r>
      <w:r w:rsidRPr="007908B0">
        <w:rPr>
          <w:rFonts w:ascii="Times New Roman" w:hAnsi="Times New Roman" w:cs="Times New Roman"/>
          <w:sz w:val="28"/>
          <w:szCs w:val="28"/>
        </w:rPr>
        <w:t xml:space="preserve"> год</w:t>
      </w:r>
      <w:r w:rsidR="00546E2D">
        <w:rPr>
          <w:rFonts w:ascii="Times New Roman" w:hAnsi="Times New Roman" w:cs="Times New Roman"/>
          <w:sz w:val="28"/>
          <w:szCs w:val="28"/>
        </w:rPr>
        <w:t>у</w:t>
      </w:r>
      <w:r w:rsidRPr="007908B0">
        <w:rPr>
          <w:rFonts w:ascii="Times New Roman" w:hAnsi="Times New Roman" w:cs="Times New Roman"/>
          <w:sz w:val="28"/>
          <w:szCs w:val="28"/>
        </w:rPr>
        <w:t xml:space="preserve"> будут достигнуты следующие результаты:</w:t>
      </w:r>
    </w:p>
    <w:tbl>
      <w:tblPr>
        <w:tblW w:w="9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474"/>
        <w:gridCol w:w="1218"/>
        <w:gridCol w:w="1192"/>
      </w:tblGrid>
      <w:tr w:rsidR="006A303A" w:rsidRPr="003E3FE5" w:rsidTr="000E6834">
        <w:trPr>
          <w:trHeight w:val="300"/>
          <w:tblHeader/>
        </w:trPr>
        <w:tc>
          <w:tcPr>
            <w:tcW w:w="724" w:type="dxa"/>
            <w:shd w:val="clear" w:color="auto" w:fill="auto"/>
            <w:noWrap/>
            <w:hideMark/>
          </w:tcPr>
          <w:p w:rsidR="006A303A" w:rsidRDefault="006A303A" w:rsidP="000E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0E6834" w:rsidRPr="00C50782" w:rsidRDefault="000E6834" w:rsidP="000E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474" w:type="dxa"/>
            <w:shd w:val="clear" w:color="auto" w:fill="auto"/>
            <w:noWrap/>
            <w:hideMark/>
          </w:tcPr>
          <w:p w:rsidR="006A303A" w:rsidRDefault="006A303A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  <w:p w:rsidR="00F74057" w:rsidRPr="00C50782" w:rsidRDefault="00F74057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  <w:noWrap/>
            <w:hideMark/>
          </w:tcPr>
          <w:p w:rsidR="006A303A" w:rsidRPr="00C50782" w:rsidRDefault="006A303A" w:rsidP="000E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 г</w:t>
            </w:r>
            <w:r w:rsidR="000E6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6A303A" w:rsidRPr="00C50782" w:rsidRDefault="006A303A" w:rsidP="000E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г</w:t>
            </w:r>
            <w:r w:rsidR="000E6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</w:tr>
      <w:tr w:rsidR="006A303A" w:rsidRPr="003E3FE5" w:rsidTr="000E6834">
        <w:trPr>
          <w:trHeight w:val="355"/>
        </w:trPr>
        <w:tc>
          <w:tcPr>
            <w:tcW w:w="724" w:type="dxa"/>
            <w:shd w:val="clear" w:color="auto" w:fill="auto"/>
            <w:noWrap/>
            <w:hideMark/>
          </w:tcPr>
          <w:p w:rsidR="006A303A" w:rsidRPr="00C50782" w:rsidRDefault="000E6834" w:rsidP="000E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74" w:type="dxa"/>
            <w:shd w:val="clear" w:color="auto" w:fill="auto"/>
            <w:noWrap/>
            <w:hideMark/>
          </w:tcPr>
          <w:p w:rsidR="006A303A" w:rsidRPr="00C50782" w:rsidRDefault="000E6834" w:rsidP="00232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>Д</w:t>
            </w:r>
            <w:r w:rsidR="006A303A" w:rsidRPr="00535457">
              <w:rPr>
                <w:rFonts w:ascii="Times New Roman" w:eastAsia="Helvetica" w:hAnsi="Times New Roman" w:cs="Times New Roman"/>
                <w:sz w:val="28"/>
                <w:szCs w:val="28"/>
              </w:rPr>
              <w:t>оля медицинских организаций, в которых количество БСК, выявленных впервые при проведении диспансеризации на 1 тыс. завершивших диспансеризацию, превышает среднеобластной показатель</w:t>
            </w:r>
            <w:r w:rsidR="006A303A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в общем количестве медицинских организаций, участвующих в проведении диспансеризации, %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6A303A" w:rsidRPr="00C50782" w:rsidRDefault="006A303A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6A303A" w:rsidRPr="00C50782" w:rsidRDefault="006A303A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6A303A" w:rsidRPr="003E3FE5" w:rsidTr="000E6834">
        <w:trPr>
          <w:trHeight w:val="1200"/>
        </w:trPr>
        <w:tc>
          <w:tcPr>
            <w:tcW w:w="724" w:type="dxa"/>
            <w:shd w:val="clear" w:color="auto" w:fill="auto"/>
            <w:noWrap/>
            <w:hideMark/>
          </w:tcPr>
          <w:p w:rsidR="006A303A" w:rsidRPr="00C50782" w:rsidRDefault="000E6834" w:rsidP="000E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4" w:type="dxa"/>
            <w:shd w:val="clear" w:color="auto" w:fill="auto"/>
            <w:noWrap/>
            <w:hideMark/>
          </w:tcPr>
          <w:p w:rsidR="006A303A" w:rsidRPr="00546E2D" w:rsidRDefault="000E6834" w:rsidP="00232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E2D" w:rsidRPr="00620D23">
              <w:rPr>
                <w:rFonts w:ascii="Times New Roman" w:hAnsi="Times New Roman" w:cs="Times New Roman"/>
                <w:sz w:val="28"/>
                <w:szCs w:val="28"/>
              </w:rPr>
              <w:t xml:space="preserve">оля медицинских организаций, в которых количество </w:t>
            </w:r>
            <w:r w:rsidR="00546E2D">
              <w:rPr>
                <w:rFonts w:ascii="Times New Roman" w:hAnsi="Times New Roman" w:cs="Times New Roman"/>
                <w:sz w:val="28"/>
                <w:szCs w:val="28"/>
              </w:rPr>
              <w:t>ЗНО</w:t>
            </w:r>
            <w:r w:rsidR="00546E2D" w:rsidRPr="00620D23">
              <w:rPr>
                <w:rFonts w:ascii="Times New Roman" w:hAnsi="Times New Roman" w:cs="Times New Roman"/>
                <w:sz w:val="28"/>
                <w:szCs w:val="28"/>
              </w:rPr>
              <w:t>, выявленных впервые при проведении диспансеризации на 1 тыс. завершивших диспансеризацию, превы</w:t>
            </w:r>
            <w:r w:rsidR="00546E2D">
              <w:rPr>
                <w:rFonts w:ascii="Times New Roman" w:hAnsi="Times New Roman" w:cs="Times New Roman"/>
                <w:sz w:val="28"/>
                <w:szCs w:val="28"/>
              </w:rPr>
              <w:t>шает среднеобластной показатель</w:t>
            </w:r>
            <w:r w:rsidR="00546E2D" w:rsidRPr="001C3BA6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медицинских организаций, участвующих </w:t>
            </w:r>
            <w:r w:rsidR="00232BC2">
              <w:rPr>
                <w:rFonts w:ascii="Times New Roman" w:hAnsi="Times New Roman" w:cs="Times New Roman"/>
                <w:sz w:val="28"/>
                <w:szCs w:val="28"/>
              </w:rPr>
              <w:t>в проведении диспансеризации, %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6A303A" w:rsidRPr="00C50782" w:rsidRDefault="006A303A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6A303A" w:rsidRPr="00C50782" w:rsidRDefault="006A303A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6A303A" w:rsidRPr="003E3FE5" w:rsidTr="000E6834">
        <w:trPr>
          <w:trHeight w:val="810"/>
        </w:trPr>
        <w:tc>
          <w:tcPr>
            <w:tcW w:w="724" w:type="dxa"/>
            <w:shd w:val="clear" w:color="auto" w:fill="auto"/>
            <w:noWrap/>
            <w:hideMark/>
          </w:tcPr>
          <w:p w:rsidR="006A303A" w:rsidRPr="00C50782" w:rsidRDefault="000E6834" w:rsidP="000E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74" w:type="dxa"/>
            <w:shd w:val="clear" w:color="auto" w:fill="auto"/>
            <w:noWrap/>
            <w:hideMark/>
          </w:tcPr>
          <w:p w:rsidR="006A303A" w:rsidRPr="00546E2D" w:rsidRDefault="000E6834" w:rsidP="00955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303A" w:rsidRPr="00546E2D">
              <w:rPr>
                <w:rFonts w:ascii="Times New Roman" w:hAnsi="Times New Roman" w:cs="Times New Roman"/>
                <w:sz w:val="28"/>
                <w:szCs w:val="28"/>
              </w:rPr>
              <w:t xml:space="preserve">оля медицинских организаций, в которых удовлетворенность населения оказанием медицинских услуг превышает 65% в общем </w:t>
            </w:r>
            <w:r w:rsidR="006A303A" w:rsidRPr="00CF50A9">
              <w:rPr>
                <w:rFonts w:ascii="Times New Roman" w:hAnsi="Times New Roman" w:cs="Times New Roman"/>
                <w:sz w:val="28"/>
                <w:szCs w:val="28"/>
              </w:rPr>
              <w:t>количестве медицинских организаций, оказывающих первичную медико-санитарную помощь</w:t>
            </w:r>
            <w:r w:rsidR="00232BC2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6A303A" w:rsidRPr="00C50782" w:rsidRDefault="006A303A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6A303A" w:rsidRPr="00C50782" w:rsidRDefault="006A303A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A303A" w:rsidRPr="003E3FE5" w:rsidTr="000E6834">
        <w:trPr>
          <w:trHeight w:val="600"/>
        </w:trPr>
        <w:tc>
          <w:tcPr>
            <w:tcW w:w="724" w:type="dxa"/>
            <w:shd w:val="clear" w:color="auto" w:fill="auto"/>
            <w:noWrap/>
            <w:hideMark/>
          </w:tcPr>
          <w:p w:rsidR="006A303A" w:rsidRPr="00C50782" w:rsidRDefault="000E6834" w:rsidP="000E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74" w:type="dxa"/>
            <w:shd w:val="clear" w:color="auto" w:fill="auto"/>
            <w:hideMark/>
          </w:tcPr>
          <w:p w:rsidR="006A303A" w:rsidRPr="00AA6F1D" w:rsidRDefault="000E6834" w:rsidP="00955603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>Д</w:t>
            </w:r>
            <w:r w:rsidR="006A303A" w:rsidRPr="00535457">
              <w:rPr>
                <w:rFonts w:ascii="Times New Roman" w:eastAsia="Helvetica" w:hAnsi="Times New Roman" w:cs="Times New Roman"/>
                <w:sz w:val="28"/>
                <w:szCs w:val="28"/>
              </w:rPr>
              <w:t>оля медицинских организаций, в которых среднее время ожидания оказания услуги не превышает 15 минут</w:t>
            </w:r>
            <w:r w:rsidR="006A303A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, </w:t>
            </w:r>
            <w:r w:rsidR="006A303A" w:rsidRPr="00CF50A9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в общем </w:t>
            </w:r>
            <w:r w:rsidR="006A303A" w:rsidRPr="00AA6F1D">
              <w:rPr>
                <w:rFonts w:ascii="Times New Roman" w:eastAsia="Helvetica" w:hAnsi="Times New Roman" w:cs="Times New Roman"/>
                <w:sz w:val="28"/>
                <w:szCs w:val="28"/>
              </w:rPr>
              <w:t>коли</w:t>
            </w:r>
            <w:r w:rsidR="00AA6F1D" w:rsidRPr="00AA6F1D">
              <w:rPr>
                <w:rFonts w:ascii="Times New Roman" w:eastAsia="Helvetica" w:hAnsi="Times New Roman" w:cs="Times New Roman"/>
                <w:sz w:val="28"/>
                <w:szCs w:val="28"/>
              </w:rPr>
              <w:t>честве медицинских организаций,</w:t>
            </w:r>
            <w:r w:rsidR="006A303A" w:rsidRPr="00AA6F1D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оказывающих первичную медико-санитарную помощь</w:t>
            </w:r>
            <w:r w:rsidR="00546E2D">
              <w:rPr>
                <w:rFonts w:ascii="Times New Roman" w:eastAsia="Helvetica" w:hAnsi="Times New Roman" w:cs="Times New Roman"/>
                <w:sz w:val="28"/>
                <w:szCs w:val="28"/>
              </w:rPr>
              <w:t>,</w:t>
            </w:r>
            <w:r w:rsidR="00232BC2">
              <w:rPr>
                <w:rFonts w:ascii="Times New Roman" w:eastAsia="Helvetica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6A303A" w:rsidRPr="00C50782" w:rsidRDefault="006A303A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6A303A" w:rsidRPr="00C50782" w:rsidRDefault="006A303A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AA6F1D" w:rsidRPr="003E3FE5" w:rsidTr="000E6834">
        <w:trPr>
          <w:trHeight w:val="600"/>
        </w:trPr>
        <w:tc>
          <w:tcPr>
            <w:tcW w:w="724" w:type="dxa"/>
            <w:shd w:val="clear" w:color="auto" w:fill="auto"/>
            <w:noWrap/>
          </w:tcPr>
          <w:p w:rsidR="00AA6F1D" w:rsidRPr="00C50782" w:rsidRDefault="000E6834" w:rsidP="000E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74" w:type="dxa"/>
            <w:shd w:val="clear" w:color="auto" w:fill="auto"/>
          </w:tcPr>
          <w:p w:rsidR="00AA6F1D" w:rsidRPr="00AA6F1D" w:rsidRDefault="000E6834" w:rsidP="00F74057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</w:rPr>
              <w:t>К</w:t>
            </w:r>
            <w:r w:rsidR="00AA6F1D" w:rsidRPr="00AA6F1D">
              <w:rPr>
                <w:rFonts w:ascii="Times New Roman" w:eastAsia="Helvetica" w:hAnsi="Times New Roman" w:cs="Times New Roman"/>
                <w:sz w:val="28"/>
                <w:szCs w:val="28"/>
              </w:rPr>
              <w:t>оличество медицинских организаций, участвующих в тиражировании, ед</w:t>
            </w:r>
            <w:r w:rsidR="00232BC2">
              <w:rPr>
                <w:rFonts w:ascii="Times New Roman" w:eastAsia="Helvetica" w:hAnsi="Times New Roman" w:cs="Times New Roman"/>
                <w:sz w:val="28"/>
                <w:szCs w:val="28"/>
              </w:rPr>
              <w:t>иниц</w:t>
            </w:r>
          </w:p>
        </w:tc>
        <w:tc>
          <w:tcPr>
            <w:tcW w:w="1218" w:type="dxa"/>
            <w:shd w:val="clear" w:color="auto" w:fill="auto"/>
            <w:noWrap/>
          </w:tcPr>
          <w:p w:rsidR="00AA6F1D" w:rsidRPr="00C50782" w:rsidRDefault="00546E2D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dxa"/>
            <w:shd w:val="clear" w:color="auto" w:fill="auto"/>
            <w:noWrap/>
          </w:tcPr>
          <w:p w:rsidR="00AA6F1D" w:rsidRPr="00C50782" w:rsidRDefault="00AA6F1D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AA6F1D" w:rsidRPr="003E3FE5" w:rsidTr="000E6834">
        <w:trPr>
          <w:trHeight w:val="600"/>
        </w:trPr>
        <w:tc>
          <w:tcPr>
            <w:tcW w:w="724" w:type="dxa"/>
            <w:shd w:val="clear" w:color="auto" w:fill="auto"/>
            <w:noWrap/>
          </w:tcPr>
          <w:p w:rsidR="00AA6F1D" w:rsidRPr="00C50782" w:rsidRDefault="00AA6F1D" w:rsidP="000E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74" w:type="dxa"/>
            <w:shd w:val="clear" w:color="auto" w:fill="auto"/>
          </w:tcPr>
          <w:p w:rsidR="00AA6F1D" w:rsidRPr="00AA6F1D" w:rsidRDefault="000E6834" w:rsidP="00955603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46E2D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посещений в год </w:t>
            </w:r>
            <w:r w:rsidR="00546E2D" w:rsidRPr="00B355C8">
              <w:rPr>
                <w:rFonts w:ascii="Times New Roman" w:hAnsi="Times New Roman" w:cs="Times New Roman"/>
                <w:sz w:val="28"/>
                <w:szCs w:val="28"/>
              </w:rPr>
              <w:t>в расчете на одного застрахованного с профилактическ</w:t>
            </w:r>
            <w:r w:rsidR="00546E2D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="00546E2D" w:rsidRPr="00B355C8">
              <w:rPr>
                <w:rFonts w:ascii="Times New Roman" w:hAnsi="Times New Roman" w:cs="Times New Roman"/>
                <w:sz w:val="28"/>
                <w:szCs w:val="28"/>
              </w:rPr>
              <w:t xml:space="preserve"> и иными целями</w:t>
            </w:r>
            <w:r w:rsidR="00232BC2">
              <w:rPr>
                <w:rFonts w:ascii="Times New Roman" w:hAnsi="Times New Roman" w:cs="Times New Roman"/>
                <w:sz w:val="28"/>
                <w:szCs w:val="28"/>
              </w:rPr>
              <w:t>, посещений</w:t>
            </w:r>
          </w:p>
        </w:tc>
        <w:tc>
          <w:tcPr>
            <w:tcW w:w="1218" w:type="dxa"/>
            <w:shd w:val="clear" w:color="auto" w:fill="auto"/>
            <w:noWrap/>
          </w:tcPr>
          <w:p w:rsidR="00AA6F1D" w:rsidRPr="00C50782" w:rsidRDefault="00955603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2,527</w:t>
            </w:r>
          </w:p>
        </w:tc>
        <w:tc>
          <w:tcPr>
            <w:tcW w:w="1192" w:type="dxa"/>
            <w:shd w:val="clear" w:color="auto" w:fill="auto"/>
            <w:noWrap/>
          </w:tcPr>
          <w:p w:rsidR="00AA6F1D" w:rsidRPr="00C50782" w:rsidRDefault="00955603" w:rsidP="00F7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2,57</w:t>
            </w:r>
          </w:p>
        </w:tc>
      </w:tr>
    </w:tbl>
    <w:p w:rsidR="006A303A" w:rsidRDefault="006A303A" w:rsidP="006469A1">
      <w:pPr>
        <w:overflowPunct w:val="0"/>
        <w:spacing w:after="120"/>
        <w:ind w:firstLine="709"/>
        <w:contextualSpacing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:rsidR="006A303A" w:rsidRDefault="006A303A" w:rsidP="006469A1">
      <w:pPr>
        <w:overflowPunct w:val="0"/>
        <w:spacing w:after="120"/>
        <w:ind w:firstLine="709"/>
        <w:contextualSpacing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 xml:space="preserve">Реализация программы будет осуществляться в период </w:t>
      </w:r>
      <w:r w:rsidR="00232BC2">
        <w:rPr>
          <w:rFonts w:ascii="Times New Roman" w:eastAsia="Helvetica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Helvetica" w:hAnsi="Times New Roman" w:cs="Times New Roman"/>
          <w:sz w:val="28"/>
          <w:szCs w:val="28"/>
        </w:rPr>
        <w:t>2017</w:t>
      </w:r>
      <w:r w:rsidR="00232BC2">
        <w:rPr>
          <w:rFonts w:ascii="Times New Roman" w:eastAsia="Helvetica" w:hAnsi="Times New Roman" w:cs="Times New Roman"/>
          <w:sz w:val="28"/>
          <w:szCs w:val="28"/>
        </w:rPr>
        <w:t xml:space="preserve"> </w:t>
      </w:r>
      <w:r w:rsidR="000E6834">
        <w:rPr>
          <w:rFonts w:ascii="Times New Roman" w:eastAsia="Helvetica" w:hAnsi="Times New Roman" w:cs="Times New Roman"/>
          <w:sz w:val="28"/>
          <w:szCs w:val="28"/>
        </w:rPr>
        <w:t>–</w:t>
      </w:r>
      <w:r w:rsidR="00232BC2">
        <w:rPr>
          <w:rFonts w:ascii="Times New Roman" w:eastAsia="Helvetica" w:hAnsi="Times New Roman" w:cs="Times New Roman"/>
          <w:sz w:val="28"/>
          <w:szCs w:val="28"/>
        </w:rPr>
        <w:t xml:space="preserve"> </w:t>
      </w:r>
      <w:r>
        <w:rPr>
          <w:rFonts w:ascii="Times New Roman" w:eastAsia="Helvetica" w:hAnsi="Times New Roman" w:cs="Times New Roman"/>
          <w:sz w:val="28"/>
          <w:szCs w:val="28"/>
        </w:rPr>
        <w:t>2018</w:t>
      </w:r>
      <w:r w:rsidR="00232BC2">
        <w:rPr>
          <w:rFonts w:ascii="Times New Roman" w:eastAsia="Helvetica" w:hAnsi="Times New Roman" w:cs="Times New Roman"/>
          <w:sz w:val="28"/>
          <w:szCs w:val="28"/>
        </w:rPr>
        <w:t xml:space="preserve"> </w:t>
      </w:r>
      <w:r>
        <w:rPr>
          <w:rFonts w:ascii="Times New Roman" w:eastAsia="Helvetica" w:hAnsi="Times New Roman" w:cs="Times New Roman"/>
          <w:sz w:val="28"/>
          <w:szCs w:val="28"/>
        </w:rPr>
        <w:t>годов.</w:t>
      </w:r>
    </w:p>
    <w:p w:rsidR="00A802C2" w:rsidRDefault="00A802C2" w:rsidP="006469A1">
      <w:pPr>
        <w:overflowPunct w:val="0"/>
        <w:spacing w:after="120"/>
        <w:ind w:firstLine="709"/>
        <w:contextualSpacing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:rsidR="00642CE4" w:rsidRDefault="00642CE4" w:rsidP="006469A1">
      <w:pPr>
        <w:overflowPunct w:val="0"/>
        <w:spacing w:after="120"/>
        <w:ind w:firstLine="709"/>
        <w:contextualSpacing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:rsidR="00642CE4" w:rsidRDefault="00642CE4" w:rsidP="006469A1">
      <w:pPr>
        <w:overflowPunct w:val="0"/>
        <w:spacing w:after="120"/>
        <w:ind w:firstLine="709"/>
        <w:contextualSpacing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:rsidR="00642CE4" w:rsidRDefault="00642CE4" w:rsidP="006469A1">
      <w:pPr>
        <w:overflowPunct w:val="0"/>
        <w:spacing w:after="120"/>
        <w:ind w:firstLine="709"/>
        <w:contextualSpacing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:rsidR="00642CE4" w:rsidRDefault="00642CE4" w:rsidP="006469A1">
      <w:pPr>
        <w:overflowPunct w:val="0"/>
        <w:spacing w:after="120"/>
        <w:ind w:firstLine="709"/>
        <w:contextualSpacing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:rsidR="0090533C" w:rsidRDefault="001C453B" w:rsidP="000E683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898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9771B" w:rsidRPr="002C7898">
        <w:rPr>
          <w:rFonts w:ascii="Times New Roman" w:hAnsi="Times New Roman" w:cs="Times New Roman"/>
          <w:b/>
          <w:sz w:val="28"/>
          <w:szCs w:val="28"/>
        </w:rPr>
        <w:t>. Реализация программных мероприятий</w:t>
      </w:r>
    </w:p>
    <w:p w:rsidR="000E6834" w:rsidRPr="002C7898" w:rsidRDefault="000E6834" w:rsidP="000E683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71B" w:rsidRPr="00EE69DA" w:rsidRDefault="00C9771B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8E720B">
        <w:rPr>
          <w:rFonts w:ascii="Times New Roman" w:eastAsia="Helvetica" w:hAnsi="Times New Roman" w:cs="Times New Roman"/>
          <w:sz w:val="28"/>
          <w:szCs w:val="28"/>
        </w:rPr>
        <w:t xml:space="preserve">Достижение целей и решение задач Программы осуществляются путем </w:t>
      </w:r>
      <w:r w:rsidRPr="00EE69DA">
        <w:rPr>
          <w:rFonts w:ascii="Times New Roman" w:eastAsia="Helvetica" w:hAnsi="Times New Roman" w:cs="Times New Roman"/>
          <w:sz w:val="28"/>
          <w:szCs w:val="28"/>
        </w:rPr>
        <w:t>реализации отдельных мероприятий.</w:t>
      </w:r>
    </w:p>
    <w:p w:rsidR="000E6834" w:rsidRPr="007F0D7D" w:rsidRDefault="000A19F9" w:rsidP="000E6834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 xml:space="preserve">В рамках </w:t>
      </w:r>
      <w:r w:rsidR="00D32FCE">
        <w:rPr>
          <w:rFonts w:ascii="Times New Roman" w:eastAsia="Helvetica" w:hAnsi="Times New Roman" w:cs="Times New Roman"/>
          <w:sz w:val="28"/>
          <w:szCs w:val="28"/>
        </w:rPr>
        <w:t xml:space="preserve">отдельного </w:t>
      </w:r>
      <w:r>
        <w:rPr>
          <w:rFonts w:ascii="Times New Roman" w:eastAsia="Helvetica" w:hAnsi="Times New Roman" w:cs="Times New Roman"/>
          <w:sz w:val="28"/>
          <w:szCs w:val="28"/>
        </w:rPr>
        <w:t>мероприятия «о</w:t>
      </w:r>
      <w:r w:rsidR="00EE69DA" w:rsidRPr="00EE69DA">
        <w:rPr>
          <w:rFonts w:ascii="Times New Roman" w:eastAsia="Helvetica" w:hAnsi="Times New Roman" w:cs="Times New Roman"/>
          <w:sz w:val="28"/>
          <w:szCs w:val="28"/>
        </w:rPr>
        <w:t>птимизация процессов оказания медицинской помощи</w:t>
      </w:r>
      <w:r>
        <w:rPr>
          <w:rFonts w:ascii="Times New Roman" w:eastAsia="Helvetica" w:hAnsi="Times New Roman" w:cs="Times New Roman"/>
          <w:sz w:val="28"/>
          <w:szCs w:val="28"/>
        </w:rPr>
        <w:t>»</w:t>
      </w:r>
      <w:r w:rsidR="000E6834">
        <w:rPr>
          <w:rFonts w:ascii="Times New Roman" w:eastAsia="Helvetica" w:hAnsi="Times New Roman" w:cs="Times New Roman"/>
          <w:sz w:val="28"/>
          <w:szCs w:val="28"/>
        </w:rPr>
        <w:t xml:space="preserve"> планируется </w:t>
      </w:r>
      <w:r w:rsidR="000E6834" w:rsidRPr="007F0D7D">
        <w:rPr>
          <w:rFonts w:ascii="Times New Roman" w:eastAsia="Helvetica" w:hAnsi="Times New Roman" w:cs="Times New Roman"/>
          <w:sz w:val="28"/>
          <w:szCs w:val="28"/>
        </w:rPr>
        <w:t xml:space="preserve">повышение качества оказания медицинской помощи за счет снижения (устранения) следующих видов потерь: </w:t>
      </w:r>
    </w:p>
    <w:p w:rsidR="00EE69DA" w:rsidRPr="007F0D7D" w:rsidRDefault="00EE69DA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7F0D7D">
        <w:rPr>
          <w:rFonts w:ascii="Times New Roman" w:eastAsia="Helvetica" w:hAnsi="Times New Roman" w:cs="Times New Roman"/>
          <w:sz w:val="28"/>
          <w:szCs w:val="28"/>
        </w:rPr>
        <w:t>избыточные и нерациональные перемещения пациентов между кабинетами и этажами при получении одной услуги;</w:t>
      </w:r>
    </w:p>
    <w:p w:rsidR="00EE69DA" w:rsidRPr="007F0D7D" w:rsidRDefault="00EE69DA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7F0D7D">
        <w:rPr>
          <w:rFonts w:ascii="Times New Roman" w:eastAsia="Helvetica" w:hAnsi="Times New Roman" w:cs="Times New Roman"/>
          <w:sz w:val="28"/>
          <w:szCs w:val="28"/>
        </w:rPr>
        <w:t>потери времени при нерациональной организации времени ожидания у медицинского кабинета (очереди);</w:t>
      </w:r>
    </w:p>
    <w:p w:rsidR="00EE69DA" w:rsidRPr="007F0D7D" w:rsidRDefault="00EE69DA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7F0D7D">
        <w:rPr>
          <w:rFonts w:ascii="Times New Roman" w:eastAsia="Helvetica" w:hAnsi="Times New Roman" w:cs="Times New Roman"/>
          <w:sz w:val="28"/>
          <w:szCs w:val="28"/>
        </w:rPr>
        <w:t>неравномерная загрузка медицинского персонала;</w:t>
      </w:r>
    </w:p>
    <w:p w:rsidR="00EE69DA" w:rsidRPr="007F0D7D" w:rsidRDefault="00EE69DA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7F0D7D">
        <w:rPr>
          <w:rFonts w:ascii="Times New Roman" w:eastAsia="Helvetica" w:hAnsi="Times New Roman" w:cs="Times New Roman"/>
          <w:sz w:val="28"/>
          <w:szCs w:val="28"/>
        </w:rPr>
        <w:t>внедрение рациональной организации рабочего пространства (система</w:t>
      </w:r>
      <w:r w:rsidR="000E6834">
        <w:rPr>
          <w:rFonts w:ascii="Times New Roman" w:eastAsia="Helvetica" w:hAnsi="Times New Roman" w:cs="Times New Roman"/>
          <w:sz w:val="28"/>
          <w:szCs w:val="28"/>
        </w:rPr>
        <w:t> </w:t>
      </w:r>
      <w:r w:rsidRPr="007F0D7D">
        <w:rPr>
          <w:rFonts w:ascii="Times New Roman" w:eastAsia="Helvetica" w:hAnsi="Times New Roman" w:cs="Times New Roman"/>
          <w:sz w:val="28"/>
          <w:szCs w:val="28"/>
        </w:rPr>
        <w:t>5С).</w:t>
      </w:r>
    </w:p>
    <w:p w:rsidR="00EE69DA" w:rsidRPr="007F0D7D" w:rsidRDefault="00D32FCE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7F0D7D">
        <w:rPr>
          <w:rFonts w:ascii="Times New Roman" w:eastAsia="Helvetica" w:hAnsi="Times New Roman" w:cs="Times New Roman"/>
          <w:sz w:val="28"/>
          <w:szCs w:val="28"/>
        </w:rPr>
        <w:t xml:space="preserve">В рамках </w:t>
      </w:r>
      <w:r>
        <w:rPr>
          <w:rFonts w:ascii="Times New Roman" w:eastAsia="Helvetica" w:hAnsi="Times New Roman" w:cs="Times New Roman"/>
          <w:sz w:val="28"/>
          <w:szCs w:val="28"/>
        </w:rPr>
        <w:t xml:space="preserve">отдельного </w:t>
      </w:r>
      <w:r w:rsidRPr="007F0D7D">
        <w:rPr>
          <w:rFonts w:ascii="Times New Roman" w:eastAsia="Helvetica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eastAsia="Helvetica" w:hAnsi="Times New Roman" w:cs="Times New Roman"/>
          <w:sz w:val="28"/>
          <w:szCs w:val="28"/>
        </w:rPr>
        <w:t>«с</w:t>
      </w:r>
      <w:r w:rsidR="00EE69DA" w:rsidRPr="007F0D7D">
        <w:rPr>
          <w:rFonts w:ascii="Times New Roman" w:eastAsia="Helvetica" w:hAnsi="Times New Roman" w:cs="Times New Roman"/>
          <w:sz w:val="28"/>
          <w:szCs w:val="28"/>
        </w:rPr>
        <w:t>оздание позитивного имиджа медицинской организации</w:t>
      </w:r>
      <w:r>
        <w:rPr>
          <w:rFonts w:ascii="Times New Roman" w:eastAsia="Helvetica" w:hAnsi="Times New Roman" w:cs="Times New Roman"/>
          <w:sz w:val="28"/>
          <w:szCs w:val="28"/>
        </w:rPr>
        <w:t xml:space="preserve">» </w:t>
      </w:r>
      <w:r w:rsidR="00EE69DA" w:rsidRPr="007F0D7D">
        <w:rPr>
          <w:rFonts w:ascii="Times New Roman" w:eastAsia="Helvetica" w:hAnsi="Times New Roman" w:cs="Times New Roman"/>
          <w:sz w:val="28"/>
          <w:szCs w:val="28"/>
        </w:rPr>
        <w:t xml:space="preserve"> планируется:</w:t>
      </w:r>
    </w:p>
    <w:p w:rsidR="002F4C3C" w:rsidRPr="007F0D7D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7F0D7D">
        <w:rPr>
          <w:rFonts w:ascii="Times New Roman" w:eastAsia="Helvetica" w:hAnsi="Times New Roman" w:cs="Times New Roman"/>
          <w:sz w:val="28"/>
          <w:szCs w:val="28"/>
        </w:rPr>
        <w:t>оптимизация логистики движения пациентов с разделением потоков на больных и здоровых;</w:t>
      </w:r>
    </w:p>
    <w:p w:rsidR="002F4C3C" w:rsidRPr="007F0D7D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7F0D7D">
        <w:rPr>
          <w:rFonts w:ascii="Times New Roman" w:eastAsia="Helvetica" w:hAnsi="Times New Roman" w:cs="Times New Roman"/>
          <w:sz w:val="28"/>
          <w:szCs w:val="28"/>
        </w:rPr>
        <w:t>комфортные условия для пациента в зонах ожидания;</w:t>
      </w:r>
    </w:p>
    <w:p w:rsidR="002F4C3C" w:rsidRPr="007F0D7D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7F0D7D">
        <w:rPr>
          <w:rFonts w:ascii="Times New Roman" w:eastAsia="Helvetica" w:hAnsi="Times New Roman" w:cs="Times New Roman"/>
          <w:sz w:val="28"/>
          <w:szCs w:val="28"/>
        </w:rPr>
        <w:t>обустройство регистратур, мест ожидания информационными табло;</w:t>
      </w:r>
    </w:p>
    <w:p w:rsidR="002F4C3C" w:rsidRPr="007F0D7D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7F0D7D">
        <w:rPr>
          <w:rFonts w:ascii="Times New Roman" w:eastAsia="Helvetica" w:hAnsi="Times New Roman" w:cs="Times New Roman"/>
          <w:sz w:val="28"/>
          <w:szCs w:val="28"/>
        </w:rPr>
        <w:t>организация электронной очереди, позволяющей формализовать и оптимизировать управление потоком посетителей;</w:t>
      </w:r>
    </w:p>
    <w:p w:rsidR="00BF792A" w:rsidRPr="007F0D7D" w:rsidRDefault="000A19F9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>В рамках</w:t>
      </w:r>
      <w:r w:rsidR="00D32FCE">
        <w:rPr>
          <w:rFonts w:ascii="Times New Roman" w:eastAsia="Helvetica" w:hAnsi="Times New Roman" w:cs="Times New Roman"/>
          <w:sz w:val="28"/>
          <w:szCs w:val="28"/>
        </w:rPr>
        <w:t xml:space="preserve"> отдельного</w:t>
      </w:r>
      <w:r>
        <w:rPr>
          <w:rFonts w:ascii="Times New Roman" w:eastAsia="Helvetica" w:hAnsi="Times New Roman" w:cs="Times New Roman"/>
          <w:sz w:val="28"/>
          <w:szCs w:val="28"/>
        </w:rPr>
        <w:t xml:space="preserve"> мероприятия «о</w:t>
      </w:r>
      <w:r w:rsidR="000C7917" w:rsidRPr="007F0D7D">
        <w:rPr>
          <w:rFonts w:ascii="Times New Roman" w:eastAsia="Helvetica" w:hAnsi="Times New Roman" w:cs="Times New Roman"/>
          <w:sz w:val="28"/>
          <w:szCs w:val="28"/>
        </w:rPr>
        <w:t>беспечение инфекционной безопасности</w:t>
      </w:r>
      <w:r>
        <w:rPr>
          <w:rFonts w:ascii="Times New Roman" w:eastAsia="Helvetica" w:hAnsi="Times New Roman" w:cs="Times New Roman"/>
          <w:sz w:val="28"/>
          <w:szCs w:val="28"/>
        </w:rPr>
        <w:t xml:space="preserve">» </w:t>
      </w:r>
      <w:r w:rsidR="000E6834">
        <w:rPr>
          <w:rFonts w:ascii="Times New Roman" w:eastAsia="Helvetica" w:hAnsi="Times New Roman" w:cs="Times New Roman"/>
          <w:sz w:val="28"/>
          <w:szCs w:val="28"/>
        </w:rPr>
        <w:t xml:space="preserve">планируется </w:t>
      </w:r>
      <w:r w:rsidR="000E6834" w:rsidRPr="007F0D7D">
        <w:rPr>
          <w:rFonts w:ascii="Times New Roman" w:eastAsia="Helvetica" w:hAnsi="Times New Roman" w:cs="Times New Roman"/>
          <w:sz w:val="28"/>
          <w:szCs w:val="28"/>
        </w:rPr>
        <w:t>исключение пересечения потоков больных и здоровых пациентов</w:t>
      </w:r>
      <w:r w:rsidR="000E6834">
        <w:rPr>
          <w:rFonts w:ascii="Times New Roman" w:eastAsia="Helvetica" w:hAnsi="Times New Roman" w:cs="Times New Roman"/>
          <w:sz w:val="28"/>
          <w:szCs w:val="28"/>
        </w:rPr>
        <w:t>.</w:t>
      </w:r>
    </w:p>
    <w:p w:rsidR="00EE69DA" w:rsidRDefault="000A19F9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 xml:space="preserve">В рамках </w:t>
      </w:r>
      <w:r w:rsidR="00D32FCE">
        <w:rPr>
          <w:rFonts w:ascii="Times New Roman" w:eastAsia="Helvetica" w:hAnsi="Times New Roman" w:cs="Times New Roman"/>
          <w:sz w:val="28"/>
          <w:szCs w:val="28"/>
        </w:rPr>
        <w:t xml:space="preserve">отдельного </w:t>
      </w:r>
      <w:r>
        <w:rPr>
          <w:rFonts w:ascii="Times New Roman" w:eastAsia="Helvetica" w:hAnsi="Times New Roman" w:cs="Times New Roman"/>
          <w:sz w:val="28"/>
          <w:szCs w:val="28"/>
        </w:rPr>
        <w:t>мероприятия «п</w:t>
      </w:r>
      <w:r w:rsidR="00EE69DA" w:rsidRPr="00EE69DA">
        <w:rPr>
          <w:rFonts w:ascii="Times New Roman" w:eastAsia="Helvetica" w:hAnsi="Times New Roman" w:cs="Times New Roman"/>
          <w:sz w:val="28"/>
          <w:szCs w:val="28"/>
        </w:rPr>
        <w:t>роведение ремонтных работ</w:t>
      </w:r>
      <w:r w:rsidR="00EE69DA">
        <w:rPr>
          <w:rFonts w:ascii="Times New Roman" w:eastAsia="Helvetica" w:hAnsi="Times New Roman" w:cs="Times New Roman"/>
          <w:sz w:val="28"/>
          <w:szCs w:val="28"/>
        </w:rPr>
        <w:t xml:space="preserve"> зданий медицинских организаций</w:t>
      </w:r>
      <w:r>
        <w:rPr>
          <w:rFonts w:ascii="Times New Roman" w:eastAsia="Helvetica" w:hAnsi="Times New Roman" w:cs="Times New Roman"/>
          <w:sz w:val="28"/>
          <w:szCs w:val="28"/>
        </w:rPr>
        <w:t xml:space="preserve">» </w:t>
      </w:r>
      <w:r w:rsidR="00EE69DA">
        <w:rPr>
          <w:rFonts w:ascii="Times New Roman" w:eastAsia="Helvetica" w:hAnsi="Times New Roman" w:cs="Times New Roman"/>
          <w:sz w:val="28"/>
          <w:szCs w:val="28"/>
        </w:rPr>
        <w:t>планируется:</w:t>
      </w:r>
    </w:p>
    <w:p w:rsidR="00EE69DA" w:rsidRPr="00EE69DA" w:rsidRDefault="00484EDF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>п</w:t>
      </w:r>
      <w:r w:rsidR="00EE69DA" w:rsidRPr="00EE69DA">
        <w:rPr>
          <w:rFonts w:ascii="Times New Roman" w:eastAsia="Helvetica" w:hAnsi="Times New Roman" w:cs="Times New Roman"/>
          <w:sz w:val="28"/>
          <w:szCs w:val="28"/>
        </w:rPr>
        <w:t>роведение ремонтных работ</w:t>
      </w:r>
      <w:r w:rsidR="00EE69DA">
        <w:rPr>
          <w:rFonts w:ascii="Times New Roman" w:eastAsia="Helvetica" w:hAnsi="Times New Roman" w:cs="Times New Roman"/>
          <w:sz w:val="28"/>
          <w:szCs w:val="28"/>
        </w:rPr>
        <w:t xml:space="preserve"> зданий медицинских организаций</w:t>
      </w:r>
      <w:r w:rsidR="00EE69DA" w:rsidRPr="00EE69DA">
        <w:rPr>
          <w:rFonts w:ascii="Times New Roman" w:eastAsia="Helvetica" w:hAnsi="Times New Roman" w:cs="Times New Roman"/>
          <w:sz w:val="28"/>
          <w:szCs w:val="28"/>
        </w:rPr>
        <w:t xml:space="preserve">: </w:t>
      </w:r>
    </w:p>
    <w:p w:rsidR="00EE69DA" w:rsidRPr="00EE69DA" w:rsidRDefault="00EE69DA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EE69DA">
        <w:rPr>
          <w:rFonts w:ascii="Times New Roman" w:eastAsia="Helvetica" w:hAnsi="Times New Roman" w:cs="Times New Roman"/>
          <w:sz w:val="28"/>
          <w:szCs w:val="28"/>
        </w:rPr>
        <w:t>текущий ремонт фасадов;</w:t>
      </w:r>
    </w:p>
    <w:p w:rsidR="00EE69DA" w:rsidRPr="00EE69DA" w:rsidRDefault="00EE69DA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EE69DA">
        <w:rPr>
          <w:rFonts w:ascii="Times New Roman" w:eastAsia="Helvetica" w:hAnsi="Times New Roman" w:cs="Times New Roman"/>
          <w:sz w:val="28"/>
          <w:szCs w:val="28"/>
        </w:rPr>
        <w:lastRenderedPageBreak/>
        <w:t>ремонт входной группы;</w:t>
      </w:r>
    </w:p>
    <w:p w:rsidR="00EE69DA" w:rsidRPr="00EE69DA" w:rsidRDefault="00EE69DA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EE69DA">
        <w:rPr>
          <w:rFonts w:ascii="Times New Roman" w:eastAsia="Helvetica" w:hAnsi="Times New Roman" w:cs="Times New Roman"/>
          <w:sz w:val="28"/>
          <w:szCs w:val="28"/>
        </w:rPr>
        <w:t>текущий ремонт кабинетов,</w:t>
      </w:r>
      <w:r w:rsidR="000C7917">
        <w:rPr>
          <w:rFonts w:ascii="Times New Roman" w:eastAsia="Helvetica" w:hAnsi="Times New Roman" w:cs="Times New Roman"/>
          <w:sz w:val="28"/>
          <w:szCs w:val="28"/>
        </w:rPr>
        <w:t xml:space="preserve"> в том числе режимных,</w:t>
      </w:r>
      <w:r w:rsidRPr="00EE69DA">
        <w:rPr>
          <w:rFonts w:ascii="Times New Roman" w:eastAsia="Helvetica" w:hAnsi="Times New Roman" w:cs="Times New Roman"/>
          <w:sz w:val="28"/>
          <w:szCs w:val="28"/>
        </w:rPr>
        <w:t xml:space="preserve"> коридоров и мест общего пользования.</w:t>
      </w:r>
    </w:p>
    <w:p w:rsidR="00EE69DA" w:rsidRPr="00EE69DA" w:rsidRDefault="000A19F9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 xml:space="preserve">В рамках </w:t>
      </w:r>
      <w:r w:rsidR="00D32FCE">
        <w:rPr>
          <w:rFonts w:ascii="Times New Roman" w:eastAsia="Helvetica" w:hAnsi="Times New Roman" w:cs="Times New Roman"/>
          <w:sz w:val="28"/>
          <w:szCs w:val="28"/>
        </w:rPr>
        <w:t xml:space="preserve">отдельного </w:t>
      </w:r>
      <w:r>
        <w:rPr>
          <w:rFonts w:ascii="Times New Roman" w:eastAsia="Helvetica" w:hAnsi="Times New Roman" w:cs="Times New Roman"/>
          <w:sz w:val="28"/>
          <w:szCs w:val="28"/>
        </w:rPr>
        <w:t>мероприятия «о</w:t>
      </w:r>
      <w:r w:rsidR="00EE69DA" w:rsidRPr="00EE69DA">
        <w:rPr>
          <w:rFonts w:ascii="Times New Roman" w:eastAsia="Helvetica" w:hAnsi="Times New Roman" w:cs="Times New Roman"/>
          <w:sz w:val="28"/>
          <w:szCs w:val="28"/>
        </w:rPr>
        <w:t>беспечение доступной среды для маломобильных групп пациентов</w:t>
      </w:r>
      <w:r>
        <w:rPr>
          <w:rFonts w:ascii="Times New Roman" w:eastAsia="Helvetica" w:hAnsi="Times New Roman" w:cs="Times New Roman"/>
          <w:sz w:val="28"/>
          <w:szCs w:val="28"/>
        </w:rPr>
        <w:t xml:space="preserve">» </w:t>
      </w:r>
      <w:r w:rsidR="00F63D80">
        <w:rPr>
          <w:rFonts w:ascii="Times New Roman" w:eastAsia="Helvetica" w:hAnsi="Times New Roman" w:cs="Times New Roman"/>
          <w:sz w:val="28"/>
          <w:szCs w:val="28"/>
        </w:rPr>
        <w:t xml:space="preserve">планируется </w:t>
      </w:r>
      <w:r w:rsidR="00EE69DA" w:rsidRPr="00EE69DA">
        <w:rPr>
          <w:rFonts w:ascii="Times New Roman" w:eastAsia="Helvetica" w:hAnsi="Times New Roman" w:cs="Times New Roman"/>
          <w:sz w:val="28"/>
          <w:szCs w:val="28"/>
        </w:rPr>
        <w:t>обустройство пандусов и</w:t>
      </w:r>
      <w:r w:rsidR="000E6834">
        <w:rPr>
          <w:rFonts w:ascii="Times New Roman" w:eastAsia="Helvetica" w:hAnsi="Times New Roman" w:cs="Times New Roman"/>
          <w:sz w:val="28"/>
          <w:szCs w:val="28"/>
        </w:rPr>
        <w:t xml:space="preserve"> (</w:t>
      </w:r>
      <w:r w:rsidR="00EE69DA" w:rsidRPr="00EE69DA">
        <w:rPr>
          <w:rFonts w:ascii="Times New Roman" w:eastAsia="Helvetica" w:hAnsi="Times New Roman" w:cs="Times New Roman"/>
          <w:sz w:val="28"/>
          <w:szCs w:val="28"/>
        </w:rPr>
        <w:t>или</w:t>
      </w:r>
      <w:r w:rsidR="000E6834">
        <w:rPr>
          <w:rFonts w:ascii="Times New Roman" w:eastAsia="Helvetica" w:hAnsi="Times New Roman" w:cs="Times New Roman"/>
          <w:sz w:val="28"/>
          <w:szCs w:val="28"/>
        </w:rPr>
        <w:t>)</w:t>
      </w:r>
      <w:r w:rsidR="00EE69DA" w:rsidRPr="00EE69DA">
        <w:rPr>
          <w:rFonts w:ascii="Times New Roman" w:eastAsia="Helvetica" w:hAnsi="Times New Roman" w:cs="Times New Roman"/>
          <w:sz w:val="28"/>
          <w:szCs w:val="28"/>
        </w:rPr>
        <w:t xml:space="preserve"> подъемников для инвалидов.</w:t>
      </w:r>
    </w:p>
    <w:p w:rsidR="00EE69DA" w:rsidRDefault="000A19F9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>В рамках</w:t>
      </w:r>
      <w:r w:rsidR="00D32FCE">
        <w:rPr>
          <w:rFonts w:ascii="Times New Roman" w:eastAsia="Helvetica" w:hAnsi="Times New Roman" w:cs="Times New Roman"/>
          <w:sz w:val="28"/>
          <w:szCs w:val="28"/>
        </w:rPr>
        <w:t xml:space="preserve"> отдельного </w:t>
      </w:r>
      <w:r>
        <w:rPr>
          <w:rFonts w:ascii="Times New Roman" w:eastAsia="Helvetica" w:hAnsi="Times New Roman" w:cs="Times New Roman"/>
          <w:sz w:val="28"/>
          <w:szCs w:val="28"/>
        </w:rPr>
        <w:t>мероприятия «п</w:t>
      </w:r>
      <w:r w:rsidR="00EE69DA" w:rsidRPr="002F4C3C">
        <w:rPr>
          <w:rFonts w:ascii="Times New Roman" w:eastAsia="Helvetica" w:hAnsi="Times New Roman" w:cs="Times New Roman"/>
          <w:sz w:val="28"/>
          <w:szCs w:val="28"/>
        </w:rPr>
        <w:t>одготовка и переподготовка врачебных кадров</w:t>
      </w:r>
      <w:r>
        <w:rPr>
          <w:rFonts w:ascii="Times New Roman" w:eastAsia="Helvetica" w:hAnsi="Times New Roman" w:cs="Times New Roman"/>
          <w:sz w:val="28"/>
          <w:szCs w:val="28"/>
        </w:rPr>
        <w:t xml:space="preserve">» </w:t>
      </w:r>
      <w:r w:rsidR="00EE69DA" w:rsidRPr="002F4C3C">
        <w:rPr>
          <w:rFonts w:ascii="Times New Roman" w:eastAsia="Helvetica" w:hAnsi="Times New Roman" w:cs="Times New Roman"/>
          <w:sz w:val="28"/>
          <w:szCs w:val="28"/>
        </w:rPr>
        <w:t>планируется:</w:t>
      </w:r>
    </w:p>
    <w:p w:rsidR="00EE69DA" w:rsidRDefault="00DA4B91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>обучение медицинских регистраторов правилам бесконфликтного поведения;</w:t>
      </w:r>
    </w:p>
    <w:p w:rsidR="00DA4B91" w:rsidRDefault="00DA4B91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>обучение персонала поликлиник принципам и инстру</w:t>
      </w:r>
      <w:r w:rsidR="002F4C3C">
        <w:rPr>
          <w:rFonts w:ascii="Times New Roman" w:eastAsia="Helvetica" w:hAnsi="Times New Roman" w:cs="Times New Roman"/>
          <w:sz w:val="28"/>
          <w:szCs w:val="28"/>
        </w:rPr>
        <w:t>ментам бережливого производства.</w:t>
      </w:r>
    </w:p>
    <w:p w:rsidR="00DA4B91" w:rsidRDefault="000A19F9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 xml:space="preserve">В рамках </w:t>
      </w:r>
      <w:r w:rsidR="00D32FCE">
        <w:rPr>
          <w:rFonts w:ascii="Times New Roman" w:eastAsia="Helvetica" w:hAnsi="Times New Roman" w:cs="Times New Roman"/>
          <w:sz w:val="28"/>
          <w:szCs w:val="28"/>
        </w:rPr>
        <w:t xml:space="preserve">отдельного </w:t>
      </w:r>
      <w:r>
        <w:rPr>
          <w:rFonts w:ascii="Times New Roman" w:eastAsia="Helvetica" w:hAnsi="Times New Roman" w:cs="Times New Roman"/>
          <w:sz w:val="28"/>
          <w:szCs w:val="28"/>
        </w:rPr>
        <w:t>мероприятия «ф</w:t>
      </w:r>
      <w:r w:rsidR="00DA4B91" w:rsidRPr="00DA4B91">
        <w:rPr>
          <w:rFonts w:ascii="Times New Roman" w:eastAsia="Helvetica" w:hAnsi="Times New Roman" w:cs="Times New Roman"/>
          <w:sz w:val="28"/>
          <w:szCs w:val="28"/>
        </w:rPr>
        <w:t>ункционирование системы мониторинга доступности первичной медико-санитарной помощи</w:t>
      </w:r>
      <w:r>
        <w:rPr>
          <w:rFonts w:ascii="Times New Roman" w:eastAsia="Helvetica" w:hAnsi="Times New Roman" w:cs="Times New Roman"/>
          <w:sz w:val="28"/>
          <w:szCs w:val="28"/>
        </w:rPr>
        <w:t xml:space="preserve">» </w:t>
      </w:r>
      <w:r w:rsidR="00DA4B91" w:rsidRPr="00DA4B91">
        <w:rPr>
          <w:rFonts w:ascii="Times New Roman" w:eastAsia="Helvetica" w:hAnsi="Times New Roman" w:cs="Times New Roman"/>
          <w:sz w:val="28"/>
          <w:szCs w:val="28"/>
        </w:rPr>
        <w:t>планируется:</w:t>
      </w:r>
    </w:p>
    <w:p w:rsidR="000C7917" w:rsidRDefault="000C7917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7F0D7D">
        <w:rPr>
          <w:rFonts w:ascii="Times New Roman" w:eastAsia="Helvetica" w:hAnsi="Times New Roman" w:cs="Times New Roman"/>
          <w:sz w:val="28"/>
          <w:szCs w:val="28"/>
        </w:rPr>
        <w:t>внедрение ресурса «Мониторинг ожидания» с возможностью</w:t>
      </w:r>
      <w:r w:rsidR="00BF792A" w:rsidRPr="007F0D7D">
        <w:rPr>
          <w:rFonts w:ascii="Times New Roman" w:eastAsia="Helvetica" w:hAnsi="Times New Roman" w:cs="Times New Roman"/>
          <w:sz w:val="28"/>
          <w:szCs w:val="28"/>
        </w:rPr>
        <w:t xml:space="preserve"> осуществления</w:t>
      </w:r>
      <w:r w:rsidRPr="007F0D7D">
        <w:rPr>
          <w:rFonts w:ascii="Times New Roman" w:eastAsia="Helvetica" w:hAnsi="Times New Roman" w:cs="Times New Roman"/>
          <w:sz w:val="28"/>
          <w:szCs w:val="28"/>
        </w:rPr>
        <w:t xml:space="preserve"> контроля </w:t>
      </w:r>
      <w:r w:rsidR="00BF792A" w:rsidRPr="007F0D7D">
        <w:rPr>
          <w:rFonts w:ascii="Times New Roman" w:eastAsia="Helvetica" w:hAnsi="Times New Roman" w:cs="Times New Roman"/>
          <w:sz w:val="28"/>
          <w:szCs w:val="28"/>
        </w:rPr>
        <w:t>министерством здравоохранения Кировской области</w:t>
      </w:r>
      <w:r w:rsidRPr="007F0D7D">
        <w:rPr>
          <w:rFonts w:ascii="Times New Roman" w:eastAsia="Helvetica" w:hAnsi="Times New Roman" w:cs="Times New Roman"/>
          <w:sz w:val="28"/>
          <w:szCs w:val="28"/>
        </w:rPr>
        <w:t>;</w:t>
      </w:r>
    </w:p>
    <w:p w:rsidR="002F4C3C" w:rsidRP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 xml:space="preserve">контроль исполнения сроков ожидания </w:t>
      </w:r>
      <w:r>
        <w:rPr>
          <w:rFonts w:ascii="Times New Roman" w:eastAsia="Helvetica" w:hAnsi="Times New Roman" w:cs="Times New Roman"/>
          <w:sz w:val="28"/>
          <w:szCs w:val="28"/>
        </w:rPr>
        <w:t xml:space="preserve">пациента </w:t>
      </w:r>
      <w:r w:rsidRPr="002F4C3C">
        <w:rPr>
          <w:rFonts w:ascii="Times New Roman" w:eastAsia="Helvetica" w:hAnsi="Times New Roman" w:cs="Times New Roman"/>
          <w:sz w:val="28"/>
          <w:szCs w:val="28"/>
        </w:rPr>
        <w:t>у медицинского кабинета (очереди);</w:t>
      </w:r>
    </w:p>
    <w:p w:rsidR="002F4C3C" w:rsidRP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 xml:space="preserve">оптимизация обслуживания за счет </w:t>
      </w:r>
      <w:r>
        <w:rPr>
          <w:rFonts w:ascii="Times New Roman" w:eastAsia="Helvetica" w:hAnsi="Times New Roman" w:cs="Times New Roman"/>
          <w:sz w:val="28"/>
          <w:szCs w:val="28"/>
        </w:rPr>
        <w:t>пере</w:t>
      </w:r>
      <w:r w:rsidRPr="00427148">
        <w:rPr>
          <w:rFonts w:ascii="Times New Roman" w:eastAsia="Helvetica" w:hAnsi="Times New Roman" w:cs="Times New Roman"/>
          <w:sz w:val="28"/>
          <w:szCs w:val="28"/>
        </w:rPr>
        <w:t>направлени</w:t>
      </w:r>
      <w:r>
        <w:rPr>
          <w:rFonts w:ascii="Times New Roman" w:eastAsia="Helvetica" w:hAnsi="Times New Roman" w:cs="Times New Roman"/>
          <w:sz w:val="28"/>
          <w:szCs w:val="28"/>
        </w:rPr>
        <w:t>я</w:t>
      </w:r>
      <w:r w:rsidRPr="00427148">
        <w:rPr>
          <w:rFonts w:ascii="Times New Roman" w:eastAsia="Helvetica" w:hAnsi="Times New Roman" w:cs="Times New Roman"/>
          <w:sz w:val="28"/>
          <w:szCs w:val="28"/>
        </w:rPr>
        <w:t xml:space="preserve"> посетителей внутри организации</w:t>
      </w:r>
      <w:r>
        <w:rPr>
          <w:rFonts w:ascii="Times New Roman" w:eastAsia="Helvetica" w:hAnsi="Times New Roman" w:cs="Times New Roman"/>
          <w:sz w:val="28"/>
          <w:szCs w:val="28"/>
        </w:rPr>
        <w:t xml:space="preserve"> при </w:t>
      </w:r>
      <w:r w:rsidRPr="00427148">
        <w:rPr>
          <w:rFonts w:ascii="Times New Roman" w:eastAsia="Helvetica" w:hAnsi="Times New Roman" w:cs="Times New Roman"/>
          <w:sz w:val="28"/>
          <w:szCs w:val="28"/>
        </w:rPr>
        <w:t>получени</w:t>
      </w:r>
      <w:r>
        <w:rPr>
          <w:rFonts w:ascii="Times New Roman" w:eastAsia="Helvetica" w:hAnsi="Times New Roman" w:cs="Times New Roman"/>
          <w:sz w:val="28"/>
          <w:szCs w:val="28"/>
        </w:rPr>
        <w:t>и</w:t>
      </w:r>
      <w:r w:rsidRPr="00427148">
        <w:rPr>
          <w:rFonts w:ascii="Times New Roman" w:eastAsia="Helvetica" w:hAnsi="Times New Roman" w:cs="Times New Roman"/>
          <w:sz w:val="28"/>
          <w:szCs w:val="28"/>
        </w:rPr>
        <w:t xml:space="preserve"> </w:t>
      </w:r>
      <w:r>
        <w:rPr>
          <w:rFonts w:ascii="Times New Roman" w:eastAsia="Helvetica" w:hAnsi="Times New Roman" w:cs="Times New Roman"/>
          <w:sz w:val="28"/>
          <w:szCs w:val="28"/>
        </w:rPr>
        <w:t xml:space="preserve">оперативной </w:t>
      </w:r>
      <w:r w:rsidRPr="00427148">
        <w:rPr>
          <w:rFonts w:ascii="Times New Roman" w:eastAsia="Helvetica" w:hAnsi="Times New Roman" w:cs="Times New Roman"/>
          <w:sz w:val="28"/>
          <w:szCs w:val="28"/>
        </w:rPr>
        <w:t>информации о наиболее востребованных услугах, врем</w:t>
      </w:r>
      <w:r>
        <w:rPr>
          <w:rFonts w:ascii="Times New Roman" w:eastAsia="Helvetica" w:hAnsi="Times New Roman" w:cs="Times New Roman"/>
          <w:sz w:val="28"/>
          <w:szCs w:val="28"/>
        </w:rPr>
        <w:t>ени</w:t>
      </w:r>
      <w:r w:rsidRPr="00427148">
        <w:rPr>
          <w:rFonts w:ascii="Times New Roman" w:eastAsia="Helvetica" w:hAnsi="Times New Roman" w:cs="Times New Roman"/>
          <w:sz w:val="28"/>
          <w:szCs w:val="28"/>
        </w:rPr>
        <w:t xml:space="preserve"> их оказания</w:t>
      </w:r>
      <w:r>
        <w:rPr>
          <w:rFonts w:ascii="Times New Roman" w:eastAsia="Helvetica" w:hAnsi="Times New Roman" w:cs="Times New Roman"/>
          <w:sz w:val="28"/>
          <w:szCs w:val="28"/>
        </w:rPr>
        <w:t>;</w:t>
      </w:r>
      <w:r w:rsidRPr="002F4C3C">
        <w:rPr>
          <w:rFonts w:ascii="Times New Roman" w:eastAsia="Helvetica" w:hAnsi="Times New Roman" w:cs="Times New Roman"/>
          <w:sz w:val="28"/>
          <w:szCs w:val="28"/>
        </w:rPr>
        <w:t xml:space="preserve"> </w:t>
      </w:r>
    </w:p>
    <w:p w:rsidR="002F4C3C" w:rsidRPr="00EE69DA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 xml:space="preserve">разработка и внедрение новых методик </w:t>
      </w:r>
      <w:r w:rsidRPr="00427148">
        <w:rPr>
          <w:rFonts w:ascii="Times New Roman" w:eastAsia="Helvetica" w:hAnsi="Times New Roman" w:cs="Times New Roman"/>
          <w:sz w:val="28"/>
          <w:szCs w:val="28"/>
        </w:rPr>
        <w:t>управлени</w:t>
      </w:r>
      <w:r>
        <w:rPr>
          <w:rFonts w:ascii="Times New Roman" w:eastAsia="Helvetica" w:hAnsi="Times New Roman" w:cs="Times New Roman"/>
          <w:sz w:val="28"/>
          <w:szCs w:val="28"/>
        </w:rPr>
        <w:t>я</w:t>
      </w:r>
      <w:r w:rsidRPr="00427148">
        <w:rPr>
          <w:rFonts w:ascii="Times New Roman" w:eastAsia="Helvetica" w:hAnsi="Times New Roman" w:cs="Times New Roman"/>
          <w:sz w:val="28"/>
          <w:szCs w:val="28"/>
        </w:rPr>
        <w:t xml:space="preserve"> потоком посетителей</w:t>
      </w:r>
      <w:r w:rsidRPr="002F4C3C">
        <w:rPr>
          <w:rFonts w:ascii="Times New Roman" w:eastAsia="Helvetica" w:hAnsi="Times New Roman" w:cs="Times New Roman"/>
          <w:sz w:val="28"/>
          <w:szCs w:val="28"/>
        </w:rPr>
        <w:t>.</w:t>
      </w:r>
    </w:p>
    <w:p w:rsidR="002F4C3C" w:rsidRDefault="00367CDB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>В рамках</w:t>
      </w:r>
      <w:r w:rsidR="00D32FCE">
        <w:rPr>
          <w:rFonts w:ascii="Times New Roman" w:eastAsia="Helvetica" w:hAnsi="Times New Roman" w:cs="Times New Roman"/>
          <w:sz w:val="28"/>
          <w:szCs w:val="28"/>
        </w:rPr>
        <w:t xml:space="preserve"> отдельного</w:t>
      </w:r>
      <w:r>
        <w:rPr>
          <w:rFonts w:ascii="Times New Roman" w:eastAsia="Helvetica" w:hAnsi="Times New Roman" w:cs="Times New Roman"/>
          <w:sz w:val="28"/>
          <w:szCs w:val="28"/>
        </w:rPr>
        <w:t xml:space="preserve"> мероприятия «в</w:t>
      </w:r>
      <w:r w:rsidR="002F4C3C" w:rsidRPr="002F4C3C">
        <w:rPr>
          <w:rFonts w:ascii="Times New Roman" w:eastAsia="Helvetica" w:hAnsi="Times New Roman" w:cs="Times New Roman"/>
          <w:sz w:val="28"/>
          <w:szCs w:val="28"/>
        </w:rPr>
        <w:t>недрение электронного документооборота на всех этапах оказания первичной медико-санитарной помощи и первичной специализированной помощи</w:t>
      </w:r>
      <w:r>
        <w:rPr>
          <w:rFonts w:ascii="Times New Roman" w:eastAsia="Helvetica" w:hAnsi="Times New Roman" w:cs="Times New Roman"/>
          <w:sz w:val="28"/>
          <w:szCs w:val="28"/>
        </w:rPr>
        <w:t xml:space="preserve">» </w:t>
      </w:r>
      <w:r w:rsidR="002F4C3C" w:rsidRPr="002F4C3C">
        <w:rPr>
          <w:rFonts w:ascii="Times New Roman" w:eastAsia="Helvetica" w:hAnsi="Times New Roman" w:cs="Times New Roman"/>
          <w:sz w:val="28"/>
          <w:szCs w:val="28"/>
        </w:rPr>
        <w:t>планируется:</w:t>
      </w:r>
    </w:p>
    <w:p w:rsidR="002F4C3C" w:rsidRP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>перераспределение нагрузки между врачом и средним медицинским персоналом;</w:t>
      </w:r>
    </w:p>
    <w:p w:rsidR="002F4C3C" w:rsidRP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lastRenderedPageBreak/>
        <w:t>сокращение времени ожидания результатов диагностических и лабораторных исследований, оформления справок;</w:t>
      </w:r>
    </w:p>
    <w:p w:rsid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 xml:space="preserve">сокращение </w:t>
      </w:r>
      <w:r w:rsidR="000C7917">
        <w:rPr>
          <w:rFonts w:ascii="Times New Roman" w:eastAsia="Helvetica" w:hAnsi="Times New Roman" w:cs="Times New Roman"/>
          <w:sz w:val="28"/>
          <w:szCs w:val="28"/>
        </w:rPr>
        <w:t xml:space="preserve">объема </w:t>
      </w:r>
      <w:r w:rsidRPr="002F4C3C">
        <w:rPr>
          <w:rFonts w:ascii="Times New Roman" w:eastAsia="Helvetica" w:hAnsi="Times New Roman" w:cs="Times New Roman"/>
          <w:sz w:val="28"/>
          <w:szCs w:val="28"/>
        </w:rPr>
        <w:t>документации</w:t>
      </w:r>
      <w:r w:rsidR="000E6834">
        <w:rPr>
          <w:rFonts w:ascii="Times New Roman" w:eastAsia="Helvetica" w:hAnsi="Times New Roman" w:cs="Times New Roman"/>
          <w:sz w:val="28"/>
          <w:szCs w:val="28"/>
        </w:rPr>
        <w:t xml:space="preserve"> в печатном виде</w:t>
      </w:r>
      <w:r w:rsidRPr="002F4C3C">
        <w:rPr>
          <w:rFonts w:ascii="Times New Roman" w:eastAsia="Helvetica" w:hAnsi="Times New Roman" w:cs="Times New Roman"/>
          <w:sz w:val="28"/>
          <w:szCs w:val="28"/>
        </w:rPr>
        <w:t>.</w:t>
      </w:r>
    </w:p>
    <w:p w:rsidR="00BF792A" w:rsidRPr="007F0D7D" w:rsidRDefault="00367CDB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 xml:space="preserve">В рамках </w:t>
      </w:r>
      <w:r w:rsidR="00D32FCE">
        <w:rPr>
          <w:rFonts w:ascii="Times New Roman" w:eastAsia="Helvetica" w:hAnsi="Times New Roman" w:cs="Times New Roman"/>
          <w:sz w:val="28"/>
          <w:szCs w:val="28"/>
        </w:rPr>
        <w:t xml:space="preserve">отдельного </w:t>
      </w:r>
      <w:r>
        <w:rPr>
          <w:rFonts w:ascii="Times New Roman" w:eastAsia="Helvetica" w:hAnsi="Times New Roman" w:cs="Times New Roman"/>
          <w:sz w:val="28"/>
          <w:szCs w:val="28"/>
        </w:rPr>
        <w:t>мероприятия «п</w:t>
      </w:r>
      <w:r w:rsidR="00BF792A" w:rsidRPr="007F0D7D">
        <w:rPr>
          <w:rFonts w:ascii="Times New Roman" w:eastAsia="Helvetica" w:hAnsi="Times New Roman" w:cs="Times New Roman"/>
          <w:sz w:val="28"/>
          <w:szCs w:val="28"/>
        </w:rPr>
        <w:t xml:space="preserve">овышение у населения </w:t>
      </w:r>
      <w:r w:rsidR="00811828">
        <w:rPr>
          <w:rFonts w:ascii="Times New Roman" w:eastAsia="Helvetica" w:hAnsi="Times New Roman" w:cs="Times New Roman"/>
          <w:sz w:val="28"/>
          <w:szCs w:val="28"/>
        </w:rPr>
        <w:t xml:space="preserve">мотивации </w:t>
      </w:r>
      <w:r w:rsidR="00BF792A" w:rsidRPr="007F0D7D">
        <w:rPr>
          <w:rFonts w:ascii="Times New Roman" w:eastAsia="Helvetica" w:hAnsi="Times New Roman" w:cs="Times New Roman"/>
          <w:sz w:val="28"/>
          <w:szCs w:val="28"/>
        </w:rPr>
        <w:t>к своевременному прохождению профилактических мероприятий</w:t>
      </w:r>
      <w:r>
        <w:rPr>
          <w:rFonts w:ascii="Times New Roman" w:eastAsia="Helvetica" w:hAnsi="Times New Roman" w:cs="Times New Roman"/>
          <w:sz w:val="28"/>
          <w:szCs w:val="28"/>
        </w:rPr>
        <w:t xml:space="preserve">» </w:t>
      </w:r>
      <w:r w:rsidR="00BF792A" w:rsidRPr="007F0D7D">
        <w:rPr>
          <w:rFonts w:ascii="Times New Roman" w:eastAsia="Helvetica" w:hAnsi="Times New Roman" w:cs="Times New Roman"/>
          <w:sz w:val="28"/>
          <w:szCs w:val="28"/>
        </w:rPr>
        <w:t>планируется:</w:t>
      </w:r>
    </w:p>
    <w:p w:rsidR="002F4C3C" w:rsidRP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>повышение уровня информированности населения, работодателей о  целях и преимуществе регулярного прохождения профилактических мероприятий;</w:t>
      </w:r>
    </w:p>
    <w:p w:rsidR="002F4C3C" w:rsidRP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>оптимизация маршрутизации при прохождении профилактических мероприятий;</w:t>
      </w:r>
    </w:p>
    <w:p w:rsidR="002F4C3C" w:rsidRP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>повышение качества проведения профилактических мероприятий.</w:t>
      </w:r>
    </w:p>
    <w:p w:rsidR="002F4C3C" w:rsidRDefault="00367CDB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 xml:space="preserve">В рамках </w:t>
      </w:r>
      <w:r w:rsidR="00D32FCE">
        <w:rPr>
          <w:rFonts w:ascii="Times New Roman" w:eastAsia="Helvetica" w:hAnsi="Times New Roman" w:cs="Times New Roman"/>
          <w:sz w:val="28"/>
          <w:szCs w:val="28"/>
        </w:rPr>
        <w:t xml:space="preserve">отдельного </w:t>
      </w:r>
      <w:r>
        <w:rPr>
          <w:rFonts w:ascii="Times New Roman" w:eastAsia="Helvetica" w:hAnsi="Times New Roman" w:cs="Times New Roman"/>
          <w:sz w:val="28"/>
          <w:szCs w:val="28"/>
        </w:rPr>
        <w:t>мероприятия «с</w:t>
      </w:r>
      <w:r w:rsidR="002F4C3C" w:rsidRPr="002F4C3C">
        <w:rPr>
          <w:rFonts w:ascii="Times New Roman" w:eastAsia="Helvetica" w:hAnsi="Times New Roman" w:cs="Times New Roman"/>
          <w:sz w:val="28"/>
          <w:szCs w:val="28"/>
        </w:rPr>
        <w:t>оздание Регионального центра первичной медико-санитарной помощи</w:t>
      </w:r>
      <w:r>
        <w:rPr>
          <w:rFonts w:ascii="Times New Roman" w:eastAsia="Helvetica" w:hAnsi="Times New Roman" w:cs="Times New Roman"/>
          <w:sz w:val="28"/>
          <w:szCs w:val="28"/>
        </w:rPr>
        <w:t xml:space="preserve">» </w:t>
      </w:r>
      <w:r w:rsidR="002F4C3C" w:rsidRPr="002F4C3C">
        <w:rPr>
          <w:rFonts w:ascii="Times New Roman" w:eastAsia="Helvetica" w:hAnsi="Times New Roman" w:cs="Times New Roman"/>
          <w:sz w:val="28"/>
          <w:szCs w:val="28"/>
        </w:rPr>
        <w:t>планируется:</w:t>
      </w:r>
    </w:p>
    <w:p w:rsidR="002F4C3C" w:rsidRP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 xml:space="preserve">обеспечение организационно-методической поддержкой, координация </w:t>
      </w:r>
      <w:r w:rsidR="000C7917">
        <w:rPr>
          <w:rFonts w:ascii="Times New Roman" w:eastAsia="Helvetica" w:hAnsi="Times New Roman" w:cs="Times New Roman"/>
          <w:sz w:val="28"/>
          <w:szCs w:val="28"/>
        </w:rPr>
        <w:t>деятельности</w:t>
      </w:r>
      <w:r w:rsidRPr="002F4C3C">
        <w:rPr>
          <w:rFonts w:ascii="Times New Roman" w:eastAsia="Helvetica" w:hAnsi="Times New Roman" w:cs="Times New Roman"/>
          <w:sz w:val="28"/>
          <w:szCs w:val="28"/>
        </w:rPr>
        <w:t xml:space="preserve"> рабочих групп по внедрению новой модели медицинской организации;</w:t>
      </w:r>
    </w:p>
    <w:p w:rsidR="002F4C3C" w:rsidRP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 xml:space="preserve">анализ организации первичной медико-санитарной помощи в медицинской организации и в целом по </w:t>
      </w:r>
      <w:r w:rsidR="00811828">
        <w:rPr>
          <w:rFonts w:ascii="Times New Roman" w:eastAsia="Helvetica" w:hAnsi="Times New Roman" w:cs="Times New Roman"/>
          <w:sz w:val="28"/>
          <w:szCs w:val="28"/>
        </w:rPr>
        <w:t xml:space="preserve">Кировской </w:t>
      </w:r>
      <w:r w:rsidRPr="002F4C3C">
        <w:rPr>
          <w:rFonts w:ascii="Times New Roman" w:eastAsia="Helvetica" w:hAnsi="Times New Roman" w:cs="Times New Roman"/>
          <w:sz w:val="28"/>
          <w:szCs w:val="28"/>
        </w:rPr>
        <w:t>области;</w:t>
      </w:r>
    </w:p>
    <w:p w:rsidR="002F4C3C" w:rsidRDefault="002F4C3C" w:rsidP="006469A1">
      <w:pPr>
        <w:pStyle w:val="a4"/>
        <w:spacing w:line="360" w:lineRule="auto"/>
        <w:ind w:left="0" w:firstLine="70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2F4C3C">
        <w:rPr>
          <w:rFonts w:ascii="Times New Roman" w:eastAsia="Helvetica" w:hAnsi="Times New Roman" w:cs="Times New Roman"/>
          <w:sz w:val="28"/>
          <w:szCs w:val="28"/>
        </w:rPr>
        <w:t>разработка мер по устранению типовых проблем в медицинских организациях с организацией апробации принципов бережливого производства.</w:t>
      </w:r>
    </w:p>
    <w:p w:rsidR="009209C3" w:rsidRPr="00AA6F1D" w:rsidRDefault="009209C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D2">
        <w:rPr>
          <w:rFonts w:ascii="Times New Roman" w:hAnsi="Times New Roman" w:cs="Times New Roman"/>
          <w:sz w:val="28"/>
          <w:szCs w:val="28"/>
        </w:rPr>
        <w:t xml:space="preserve">Стоимость работ по организации </w:t>
      </w:r>
      <w:r w:rsidR="00333B6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B20D2">
        <w:rPr>
          <w:rFonts w:ascii="Times New Roman" w:hAnsi="Times New Roman" w:cs="Times New Roman"/>
          <w:sz w:val="28"/>
          <w:szCs w:val="28"/>
        </w:rPr>
        <w:t>«Б</w:t>
      </w:r>
      <w:r w:rsidRPr="00EB20D2">
        <w:rPr>
          <w:rFonts w:ascii="Times New Roman" w:hAnsi="Times New Roman" w:cs="Times New Roman"/>
          <w:sz w:val="28"/>
          <w:szCs w:val="28"/>
        </w:rPr>
        <w:t>ережлив</w:t>
      </w:r>
      <w:r w:rsidR="00333B69">
        <w:rPr>
          <w:rFonts w:ascii="Times New Roman" w:hAnsi="Times New Roman" w:cs="Times New Roman"/>
          <w:sz w:val="28"/>
          <w:szCs w:val="28"/>
        </w:rPr>
        <w:t>ая</w:t>
      </w:r>
      <w:r w:rsidRPr="00EB20D2">
        <w:rPr>
          <w:rFonts w:ascii="Times New Roman" w:hAnsi="Times New Roman" w:cs="Times New Roman"/>
          <w:sz w:val="28"/>
          <w:szCs w:val="28"/>
        </w:rPr>
        <w:t xml:space="preserve"> поликлиник</w:t>
      </w:r>
      <w:r w:rsidR="00333B69">
        <w:rPr>
          <w:rFonts w:ascii="Times New Roman" w:hAnsi="Times New Roman" w:cs="Times New Roman"/>
          <w:sz w:val="28"/>
          <w:szCs w:val="28"/>
        </w:rPr>
        <w:t>а</w:t>
      </w:r>
      <w:r w:rsidR="00EB20D2">
        <w:rPr>
          <w:rFonts w:ascii="Times New Roman" w:hAnsi="Times New Roman" w:cs="Times New Roman"/>
          <w:sz w:val="28"/>
          <w:szCs w:val="28"/>
        </w:rPr>
        <w:t>»</w:t>
      </w:r>
      <w:r w:rsidR="00EB20D2" w:rsidRPr="00EB20D2">
        <w:rPr>
          <w:rFonts w:ascii="Times New Roman" w:hAnsi="Times New Roman" w:cs="Times New Roman"/>
          <w:sz w:val="28"/>
          <w:szCs w:val="28"/>
        </w:rPr>
        <w:t xml:space="preserve"> приведена в таблице</w:t>
      </w:r>
      <w:r w:rsidR="00EB20D2">
        <w:rPr>
          <w:rFonts w:ascii="Times New Roman" w:hAnsi="Times New Roman" w:cs="Times New Roman"/>
          <w:sz w:val="28"/>
          <w:szCs w:val="28"/>
        </w:rPr>
        <w:t>.</w:t>
      </w:r>
    </w:p>
    <w:p w:rsidR="00E97DB8" w:rsidRDefault="00E97DB8" w:rsidP="00E97DB8">
      <w:pPr>
        <w:overflowPunct w:val="0"/>
        <w:spacing w:after="120"/>
        <w:contextualSpacing/>
        <w:jc w:val="both"/>
        <w:rPr>
          <w:rFonts w:ascii="Times New Roman" w:eastAsia="Helvetica" w:hAnsi="Times New Roman" w:cs="Times New Roman"/>
          <w:sz w:val="28"/>
          <w:szCs w:val="28"/>
        </w:rPr>
        <w:sectPr w:rsidR="00E97DB8" w:rsidSect="000A2403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3B69" w:rsidRDefault="00333B69" w:rsidP="00333B69">
      <w:pPr>
        <w:overflowPunct w:val="0"/>
        <w:spacing w:after="12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</w:p>
    <w:p w:rsidR="00333B69" w:rsidRPr="00333B69" w:rsidRDefault="00333B69" w:rsidP="00E97DB8">
      <w:pPr>
        <w:overflowPunct w:val="0"/>
        <w:spacing w:after="120"/>
        <w:ind w:firstLine="709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p w:rsidR="00E97DB8" w:rsidRPr="0060343F" w:rsidRDefault="0060343F" w:rsidP="00E97DB8">
      <w:pPr>
        <w:overflowPunct w:val="0"/>
        <w:spacing w:after="120"/>
        <w:ind w:firstLine="709"/>
        <w:contextualSpacing/>
        <w:jc w:val="center"/>
        <w:rPr>
          <w:rFonts w:ascii="Times New Roman" w:eastAsia="Helvetica" w:hAnsi="Times New Roman" w:cs="Times New Roman"/>
          <w:sz w:val="28"/>
          <w:szCs w:val="28"/>
        </w:rPr>
      </w:pPr>
      <w:r w:rsidRPr="00EB20D2">
        <w:rPr>
          <w:rFonts w:ascii="Times New Roman" w:hAnsi="Times New Roman" w:cs="Times New Roman"/>
          <w:sz w:val="28"/>
          <w:szCs w:val="28"/>
        </w:rPr>
        <w:t xml:space="preserve">Стоимость работ по организации </w:t>
      </w:r>
      <w:r w:rsidR="00333B69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«Б</w:t>
      </w:r>
      <w:r w:rsidRPr="00EB20D2">
        <w:rPr>
          <w:rFonts w:ascii="Times New Roman" w:hAnsi="Times New Roman" w:cs="Times New Roman"/>
          <w:sz w:val="28"/>
          <w:szCs w:val="28"/>
        </w:rPr>
        <w:t>ережлив</w:t>
      </w:r>
      <w:r w:rsidR="00333B69">
        <w:rPr>
          <w:rFonts w:ascii="Times New Roman" w:hAnsi="Times New Roman" w:cs="Times New Roman"/>
          <w:sz w:val="28"/>
          <w:szCs w:val="28"/>
        </w:rPr>
        <w:t>ая</w:t>
      </w:r>
      <w:r w:rsidRPr="00EB20D2">
        <w:rPr>
          <w:rFonts w:ascii="Times New Roman" w:hAnsi="Times New Roman" w:cs="Times New Roman"/>
          <w:sz w:val="28"/>
          <w:szCs w:val="28"/>
        </w:rPr>
        <w:t xml:space="preserve"> поликлиник</w:t>
      </w:r>
      <w:r w:rsidR="00333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0343F" w:rsidRPr="00333B69" w:rsidRDefault="0060343F" w:rsidP="00E97DB8">
      <w:pPr>
        <w:overflowPunct w:val="0"/>
        <w:spacing w:after="120"/>
        <w:ind w:firstLine="709"/>
        <w:contextualSpacing/>
        <w:jc w:val="center"/>
        <w:rPr>
          <w:rFonts w:ascii="Times New Roman" w:eastAsia="Helvetica" w:hAnsi="Times New Roman" w:cs="Times New Roman"/>
          <w:sz w:val="14"/>
          <w:szCs w:val="14"/>
        </w:rPr>
      </w:pPr>
    </w:p>
    <w:tbl>
      <w:tblPr>
        <w:tblW w:w="146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54"/>
        <w:gridCol w:w="2137"/>
        <w:gridCol w:w="2054"/>
        <w:gridCol w:w="2054"/>
        <w:gridCol w:w="1442"/>
        <w:gridCol w:w="1442"/>
        <w:gridCol w:w="1658"/>
      </w:tblGrid>
      <w:tr w:rsidR="00E97DB8" w:rsidRPr="00E97DB8" w:rsidTr="00A505E1">
        <w:trPr>
          <w:trHeight w:val="601"/>
        </w:trPr>
        <w:tc>
          <w:tcPr>
            <w:tcW w:w="1820" w:type="dxa"/>
            <w:vMerge w:val="restart"/>
            <w:shd w:val="clear" w:color="auto" w:fill="auto"/>
            <w:hideMark/>
          </w:tcPr>
          <w:p w:rsidR="00E97DB8" w:rsidRPr="00E97DB8" w:rsidRDefault="00A505E1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97DB8"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рикрепленное население, тыс.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  <w:tc>
          <w:tcPr>
            <w:tcW w:w="2054" w:type="dxa"/>
            <w:vMerge w:val="restart"/>
            <w:shd w:val="clear" w:color="auto" w:fill="auto"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Корректирующий коэффициент на численность прикрепленного населения</w:t>
            </w:r>
          </w:p>
        </w:tc>
        <w:tc>
          <w:tcPr>
            <w:tcW w:w="2137" w:type="dxa"/>
            <w:vMerge w:val="restart"/>
            <w:shd w:val="clear" w:color="auto" w:fill="auto"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Корректирующий коэффициент для учреждений 1</w:t>
            </w:r>
            <w:r w:rsidR="00A5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2054" w:type="dxa"/>
            <w:vMerge w:val="restart"/>
            <w:shd w:val="clear" w:color="auto" w:fill="auto"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Корректирующий коэффициент для учреждений 2</w:t>
            </w:r>
            <w:r w:rsidR="00A5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2054" w:type="dxa"/>
            <w:vMerge w:val="restart"/>
            <w:shd w:val="clear" w:color="auto" w:fill="auto"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Корректирующий коэффициент для учреждений 3</w:t>
            </w:r>
            <w:r w:rsidR="00A50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4542" w:type="dxa"/>
            <w:gridSpan w:val="3"/>
            <w:shd w:val="clear" w:color="auto" w:fill="auto"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работ по организации бережливой поликлиники, тыс. рублей</w:t>
            </w:r>
          </w:p>
        </w:tc>
      </w:tr>
      <w:tr w:rsidR="00E97DB8" w:rsidRPr="00E97DB8" w:rsidTr="00A505E1">
        <w:trPr>
          <w:trHeight w:val="990"/>
        </w:trPr>
        <w:tc>
          <w:tcPr>
            <w:tcW w:w="1820" w:type="dxa"/>
            <w:vMerge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vMerge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vMerge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vMerge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vMerge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учреждение 1 уровня </w:t>
            </w:r>
            <w:r w:rsidR="00A15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42" w:type="dxa"/>
            <w:shd w:val="clear" w:color="auto" w:fill="auto"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учреждение 2 уровня </w:t>
            </w:r>
            <w:r w:rsidR="00A15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658" w:type="dxa"/>
            <w:shd w:val="clear" w:color="auto" w:fill="auto"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учреждение </w:t>
            </w:r>
            <w:r w:rsidR="00A15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уровня </w:t>
            </w:r>
            <w:r w:rsidR="00A15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:rsidR="00A505E1" w:rsidRPr="00E97DB8" w:rsidTr="00A505E1">
        <w:trPr>
          <w:trHeight w:val="315"/>
        </w:trPr>
        <w:tc>
          <w:tcPr>
            <w:tcW w:w="14661" w:type="dxa"/>
            <w:gridSpan w:val="8"/>
            <w:shd w:val="clear" w:color="auto" w:fill="auto"/>
            <w:noWrap/>
          </w:tcPr>
          <w:p w:rsidR="00A505E1" w:rsidRPr="00E97DB8" w:rsidRDefault="00A505E1" w:rsidP="00A50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C24:J43"/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Взрослая поликлиника</w:t>
            </w:r>
            <w:bookmarkEnd w:id="2"/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2 835</w:t>
            </w:r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2 025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4 253</w:t>
            </w:r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5 103</w:t>
            </w:r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6 804</w:t>
            </w:r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3 915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5 873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8 222</w:t>
            </w:r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5 805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12 191</w:t>
            </w:r>
          </w:p>
        </w:tc>
      </w:tr>
      <w:tr w:rsidR="00E97DB8" w:rsidRPr="00E97DB8" w:rsidTr="00A505E1">
        <w:trPr>
          <w:trHeight w:val="315"/>
        </w:trPr>
        <w:tc>
          <w:tcPr>
            <w:tcW w:w="14661" w:type="dxa"/>
            <w:gridSpan w:val="8"/>
            <w:shd w:val="clear" w:color="auto" w:fill="auto"/>
            <w:hideMark/>
          </w:tcPr>
          <w:p w:rsidR="00E97DB8" w:rsidRPr="00E97DB8" w:rsidRDefault="00E97DB8" w:rsidP="00CE559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поликлиника</w:t>
            </w:r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3 360</w:t>
            </w:r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4 704</w:t>
            </w:r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4 080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5 712</w:t>
            </w:r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3360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7 056</w:t>
            </w:r>
          </w:p>
        </w:tc>
      </w:tr>
      <w:tr w:rsidR="00E97DB8" w:rsidRPr="00E97DB8" w:rsidTr="00A505E1">
        <w:trPr>
          <w:trHeight w:val="315"/>
        </w:trPr>
        <w:tc>
          <w:tcPr>
            <w:tcW w:w="1820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CE5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2137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54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E97DB8" w:rsidRPr="00E97DB8" w:rsidRDefault="00E97DB8" w:rsidP="00A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9 072</w:t>
            </w:r>
          </w:p>
        </w:tc>
      </w:tr>
    </w:tbl>
    <w:p w:rsidR="0079227B" w:rsidRPr="00B162D6" w:rsidRDefault="0079227B" w:rsidP="0079227B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 xml:space="preserve">* </w:t>
      </w:r>
      <w:r w:rsidR="00B162D6" w:rsidRPr="00B162D6">
        <w:rPr>
          <w:rFonts w:ascii="Times New Roman" w:hAnsi="Times New Roman" w:cs="Times New Roman"/>
          <w:sz w:val="24"/>
          <w:szCs w:val="24"/>
        </w:rPr>
        <w:t>Р</w:t>
      </w:r>
      <w:r w:rsidRPr="00B162D6">
        <w:rPr>
          <w:rFonts w:ascii="Times New Roman" w:hAnsi="Times New Roman" w:cs="Times New Roman"/>
          <w:sz w:val="24"/>
          <w:szCs w:val="24"/>
        </w:rPr>
        <w:t>асчет включает выполнение следующих работ:</w:t>
      </w:r>
    </w:p>
    <w:p w:rsidR="0079227B" w:rsidRPr="00B162D6" w:rsidRDefault="0079227B" w:rsidP="0079227B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текущий ремонт площадей с применением материалов экономкласса;</w:t>
      </w:r>
    </w:p>
    <w:p w:rsidR="0079227B" w:rsidRPr="00B162D6" w:rsidRDefault="0079227B" w:rsidP="0079227B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ремонт фасадов с применением материалов экономкласса;</w:t>
      </w:r>
    </w:p>
    <w:p w:rsidR="0079227B" w:rsidRPr="00B162D6" w:rsidRDefault="0079227B" w:rsidP="0079227B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замена входных дверей;</w:t>
      </w:r>
    </w:p>
    <w:p w:rsidR="0079227B" w:rsidRPr="00B162D6" w:rsidRDefault="0079227B" w:rsidP="0079227B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79227B" w:rsidRPr="00B162D6" w:rsidSect="00E97DB8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lastRenderedPageBreak/>
        <w:t>организация электронной очереди, в том числе электронная регистратура и электронное табло над каждым медицинским кабинетом</w:t>
      </w:r>
      <w:r w:rsidR="00D21F3F" w:rsidRPr="00B162D6">
        <w:rPr>
          <w:rFonts w:ascii="Times New Roman" w:hAnsi="Times New Roman" w:cs="Times New Roman"/>
          <w:sz w:val="24"/>
          <w:szCs w:val="24"/>
        </w:rPr>
        <w:t>;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«доступная среда», в том числе пандусы</w:t>
      </w:r>
      <w:r w:rsidR="00501B9A" w:rsidRPr="00B162D6">
        <w:rPr>
          <w:rFonts w:ascii="Times New Roman" w:hAnsi="Times New Roman" w:cs="Times New Roman"/>
          <w:sz w:val="24"/>
          <w:szCs w:val="24"/>
        </w:rPr>
        <w:t xml:space="preserve">, </w:t>
      </w:r>
      <w:r w:rsidRPr="00B162D6">
        <w:rPr>
          <w:rFonts w:ascii="Times New Roman" w:hAnsi="Times New Roman" w:cs="Times New Roman"/>
          <w:sz w:val="24"/>
          <w:szCs w:val="24"/>
        </w:rPr>
        <w:t xml:space="preserve">комната для </w:t>
      </w:r>
      <w:r w:rsidR="0079227B" w:rsidRPr="00B162D6">
        <w:rPr>
          <w:rFonts w:ascii="Times New Roman" w:hAnsi="Times New Roman" w:cs="Times New Roman"/>
          <w:sz w:val="24"/>
          <w:szCs w:val="24"/>
        </w:rPr>
        <w:t>онлайн</w:t>
      </w:r>
      <w:r w:rsidRPr="00B162D6">
        <w:rPr>
          <w:rFonts w:ascii="Times New Roman" w:hAnsi="Times New Roman" w:cs="Times New Roman"/>
          <w:sz w:val="24"/>
          <w:szCs w:val="24"/>
        </w:rPr>
        <w:t xml:space="preserve"> консультаций</w:t>
      </w:r>
      <w:r w:rsidR="00D21F3F" w:rsidRPr="00B162D6">
        <w:rPr>
          <w:rFonts w:ascii="Times New Roman" w:hAnsi="Times New Roman" w:cs="Times New Roman"/>
          <w:sz w:val="24"/>
          <w:szCs w:val="24"/>
        </w:rPr>
        <w:t>.</w:t>
      </w:r>
    </w:p>
    <w:p w:rsidR="00A154B6" w:rsidRPr="00B162D6" w:rsidRDefault="00A154B6" w:rsidP="0079227B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 xml:space="preserve">** </w:t>
      </w:r>
      <w:r w:rsidR="00B162D6">
        <w:rPr>
          <w:rFonts w:ascii="Times New Roman" w:hAnsi="Times New Roman" w:cs="Times New Roman"/>
          <w:sz w:val="24"/>
          <w:szCs w:val="24"/>
        </w:rPr>
        <w:t>Р</w:t>
      </w:r>
      <w:r w:rsidRPr="00B162D6">
        <w:rPr>
          <w:rFonts w:ascii="Times New Roman" w:hAnsi="Times New Roman" w:cs="Times New Roman"/>
          <w:sz w:val="24"/>
          <w:szCs w:val="24"/>
        </w:rPr>
        <w:t>асчет включает выполнение следующих работ: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текущий ремонт площадей с приме</w:t>
      </w:r>
      <w:r w:rsidR="00D21F3F" w:rsidRPr="00B162D6">
        <w:rPr>
          <w:rFonts w:ascii="Times New Roman" w:hAnsi="Times New Roman" w:cs="Times New Roman"/>
          <w:sz w:val="24"/>
          <w:szCs w:val="24"/>
        </w:rPr>
        <w:t>нением более дорогих материалов;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ремонт фасадов с приме</w:t>
      </w:r>
      <w:r w:rsidR="00D21F3F" w:rsidRPr="00B162D6">
        <w:rPr>
          <w:rFonts w:ascii="Times New Roman" w:hAnsi="Times New Roman" w:cs="Times New Roman"/>
          <w:sz w:val="24"/>
          <w:szCs w:val="24"/>
        </w:rPr>
        <w:t>нением более дорогих материалов;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замена входных дверей</w:t>
      </w:r>
      <w:r w:rsidR="00D21F3F" w:rsidRPr="00B162D6">
        <w:rPr>
          <w:rFonts w:ascii="Times New Roman" w:hAnsi="Times New Roman" w:cs="Times New Roman"/>
          <w:sz w:val="24"/>
          <w:szCs w:val="24"/>
        </w:rPr>
        <w:t>;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организация электронной очереди, в том числе электронная регистратура и электронное табло над каждым медицинским кабинетом</w:t>
      </w:r>
      <w:r w:rsidR="00D21F3F" w:rsidRPr="00B162D6">
        <w:rPr>
          <w:rFonts w:ascii="Times New Roman" w:hAnsi="Times New Roman" w:cs="Times New Roman"/>
          <w:sz w:val="24"/>
          <w:szCs w:val="24"/>
        </w:rPr>
        <w:t>;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 xml:space="preserve">«доступная среда», в том числе пандусы, комната для </w:t>
      </w:r>
      <w:r w:rsidR="0079227B" w:rsidRPr="00B162D6">
        <w:rPr>
          <w:rFonts w:ascii="Times New Roman" w:hAnsi="Times New Roman" w:cs="Times New Roman"/>
          <w:sz w:val="24"/>
          <w:szCs w:val="24"/>
        </w:rPr>
        <w:t xml:space="preserve">онлайн </w:t>
      </w:r>
      <w:r w:rsidRPr="00B162D6">
        <w:rPr>
          <w:rFonts w:ascii="Times New Roman" w:hAnsi="Times New Roman" w:cs="Times New Roman"/>
          <w:sz w:val="24"/>
          <w:szCs w:val="24"/>
        </w:rPr>
        <w:t>консультаций</w:t>
      </w:r>
      <w:r w:rsidR="00D21F3F" w:rsidRPr="00B162D6">
        <w:rPr>
          <w:rFonts w:ascii="Times New Roman" w:hAnsi="Times New Roman" w:cs="Times New Roman"/>
          <w:sz w:val="24"/>
          <w:szCs w:val="24"/>
        </w:rPr>
        <w:t>.</w:t>
      </w:r>
    </w:p>
    <w:p w:rsidR="00A154B6" w:rsidRPr="00B162D6" w:rsidRDefault="00A154B6" w:rsidP="0079227B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 xml:space="preserve">*** </w:t>
      </w:r>
      <w:r w:rsidR="00B162D6">
        <w:rPr>
          <w:rFonts w:ascii="Times New Roman" w:hAnsi="Times New Roman" w:cs="Times New Roman"/>
          <w:sz w:val="24"/>
          <w:szCs w:val="24"/>
        </w:rPr>
        <w:t>Р</w:t>
      </w:r>
      <w:r w:rsidRPr="00B162D6">
        <w:rPr>
          <w:rFonts w:ascii="Times New Roman" w:hAnsi="Times New Roman" w:cs="Times New Roman"/>
          <w:sz w:val="24"/>
          <w:szCs w:val="24"/>
        </w:rPr>
        <w:t>асчет включает выполнение следующих работ: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текущий ремонт площадей</w:t>
      </w:r>
      <w:r w:rsidR="00501B9A" w:rsidRPr="00B162D6">
        <w:rPr>
          <w:rFonts w:ascii="Times New Roman" w:hAnsi="Times New Roman" w:cs="Times New Roman"/>
          <w:sz w:val="24"/>
          <w:szCs w:val="24"/>
        </w:rPr>
        <w:t xml:space="preserve"> с применением дорогих материалов</w:t>
      </w:r>
      <w:r w:rsidR="00D21F3F" w:rsidRPr="00B162D6">
        <w:rPr>
          <w:rFonts w:ascii="Times New Roman" w:hAnsi="Times New Roman" w:cs="Times New Roman"/>
          <w:sz w:val="24"/>
          <w:szCs w:val="24"/>
        </w:rPr>
        <w:t>;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ремонт фасадов</w:t>
      </w:r>
      <w:r w:rsidR="00501B9A" w:rsidRPr="00B162D6">
        <w:rPr>
          <w:rFonts w:ascii="Times New Roman" w:hAnsi="Times New Roman" w:cs="Times New Roman"/>
          <w:sz w:val="24"/>
          <w:szCs w:val="24"/>
        </w:rPr>
        <w:t xml:space="preserve"> с применением дорогих материалов</w:t>
      </w:r>
      <w:r w:rsidR="00D21F3F" w:rsidRPr="00B162D6">
        <w:rPr>
          <w:rFonts w:ascii="Times New Roman" w:hAnsi="Times New Roman" w:cs="Times New Roman"/>
          <w:sz w:val="24"/>
          <w:szCs w:val="24"/>
        </w:rPr>
        <w:t>;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установка входной группы</w:t>
      </w:r>
      <w:r w:rsidR="00D21F3F" w:rsidRPr="00B162D6">
        <w:rPr>
          <w:rFonts w:ascii="Times New Roman" w:hAnsi="Times New Roman" w:cs="Times New Roman"/>
          <w:sz w:val="24"/>
          <w:szCs w:val="24"/>
        </w:rPr>
        <w:t>;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замена входн</w:t>
      </w:r>
      <w:r w:rsidR="00501B9A" w:rsidRPr="00B162D6">
        <w:rPr>
          <w:rFonts w:ascii="Times New Roman" w:hAnsi="Times New Roman" w:cs="Times New Roman"/>
          <w:sz w:val="24"/>
          <w:szCs w:val="24"/>
        </w:rPr>
        <w:t>ых</w:t>
      </w:r>
      <w:r w:rsidRPr="00B162D6">
        <w:rPr>
          <w:rFonts w:ascii="Times New Roman" w:hAnsi="Times New Roman" w:cs="Times New Roman"/>
          <w:sz w:val="24"/>
          <w:szCs w:val="24"/>
        </w:rPr>
        <w:t xml:space="preserve"> двер</w:t>
      </w:r>
      <w:r w:rsidR="00501B9A" w:rsidRPr="00B162D6">
        <w:rPr>
          <w:rFonts w:ascii="Times New Roman" w:hAnsi="Times New Roman" w:cs="Times New Roman"/>
          <w:sz w:val="24"/>
          <w:szCs w:val="24"/>
        </w:rPr>
        <w:t>ей</w:t>
      </w:r>
      <w:r w:rsidR="00D21F3F" w:rsidRPr="00B162D6">
        <w:rPr>
          <w:rFonts w:ascii="Times New Roman" w:hAnsi="Times New Roman" w:cs="Times New Roman"/>
          <w:sz w:val="24"/>
          <w:szCs w:val="24"/>
        </w:rPr>
        <w:t>;</w:t>
      </w:r>
    </w:p>
    <w:p w:rsidR="00A154B6" w:rsidRPr="00B162D6" w:rsidRDefault="00A154B6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организация электронной очереди, в том числе электронная регистратура и электронное табло над каждым медицинским кабинетом</w:t>
      </w:r>
      <w:r w:rsidR="00D21F3F" w:rsidRPr="00B162D6">
        <w:rPr>
          <w:rFonts w:ascii="Times New Roman" w:hAnsi="Times New Roman" w:cs="Times New Roman"/>
          <w:sz w:val="24"/>
          <w:szCs w:val="24"/>
        </w:rPr>
        <w:t>;</w:t>
      </w:r>
    </w:p>
    <w:p w:rsidR="00A154B6" w:rsidRPr="00B162D6" w:rsidRDefault="00A154B6" w:rsidP="00B162D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2D6">
        <w:rPr>
          <w:rFonts w:ascii="Times New Roman" w:hAnsi="Times New Roman" w:cs="Times New Roman"/>
          <w:sz w:val="24"/>
          <w:szCs w:val="24"/>
        </w:rPr>
        <w:t>«доступная среда», в том числе пандусы</w:t>
      </w:r>
      <w:r w:rsidR="00501B9A" w:rsidRPr="00B162D6">
        <w:rPr>
          <w:rFonts w:ascii="Times New Roman" w:hAnsi="Times New Roman" w:cs="Times New Roman"/>
          <w:sz w:val="24"/>
          <w:szCs w:val="24"/>
        </w:rPr>
        <w:t>,</w:t>
      </w:r>
      <w:r w:rsidRPr="00B162D6">
        <w:rPr>
          <w:rFonts w:ascii="Times New Roman" w:hAnsi="Times New Roman" w:cs="Times New Roman"/>
          <w:sz w:val="24"/>
          <w:szCs w:val="24"/>
        </w:rPr>
        <w:t xml:space="preserve"> подъемники</w:t>
      </w:r>
      <w:r w:rsidR="00501B9A" w:rsidRPr="00B162D6">
        <w:rPr>
          <w:rFonts w:ascii="Times New Roman" w:hAnsi="Times New Roman" w:cs="Times New Roman"/>
          <w:sz w:val="24"/>
          <w:szCs w:val="24"/>
        </w:rPr>
        <w:t xml:space="preserve">, </w:t>
      </w:r>
      <w:r w:rsidRPr="00B162D6">
        <w:rPr>
          <w:rFonts w:ascii="Times New Roman" w:hAnsi="Times New Roman" w:cs="Times New Roman"/>
          <w:sz w:val="24"/>
          <w:szCs w:val="24"/>
        </w:rPr>
        <w:t>комната для</w:t>
      </w:r>
      <w:r w:rsidR="00EB20D2" w:rsidRPr="00B162D6">
        <w:rPr>
          <w:rFonts w:ascii="Times New Roman" w:hAnsi="Times New Roman" w:cs="Times New Roman"/>
          <w:sz w:val="24"/>
          <w:szCs w:val="24"/>
        </w:rPr>
        <w:t xml:space="preserve"> </w:t>
      </w:r>
      <w:r w:rsidR="0079227B" w:rsidRPr="00B162D6">
        <w:rPr>
          <w:rFonts w:ascii="Times New Roman" w:hAnsi="Times New Roman" w:cs="Times New Roman"/>
          <w:sz w:val="24"/>
          <w:szCs w:val="24"/>
        </w:rPr>
        <w:t>онлайн</w:t>
      </w:r>
      <w:r w:rsidRPr="00B162D6">
        <w:rPr>
          <w:rFonts w:ascii="Times New Roman" w:hAnsi="Times New Roman" w:cs="Times New Roman"/>
          <w:sz w:val="24"/>
          <w:szCs w:val="24"/>
        </w:rPr>
        <w:t xml:space="preserve"> консультаций</w:t>
      </w:r>
      <w:r w:rsidR="00D21F3F" w:rsidRPr="00B162D6">
        <w:rPr>
          <w:rFonts w:ascii="Times New Roman" w:hAnsi="Times New Roman" w:cs="Times New Roman"/>
          <w:sz w:val="24"/>
          <w:szCs w:val="24"/>
        </w:rPr>
        <w:t>.</w:t>
      </w:r>
    </w:p>
    <w:p w:rsidR="00B162D6" w:rsidRDefault="00B162D6" w:rsidP="00B162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C5B" w:rsidRPr="006E3946" w:rsidRDefault="00683C5B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46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EB20D2">
        <w:rPr>
          <w:rFonts w:ascii="Times New Roman" w:hAnsi="Times New Roman" w:cs="Times New Roman"/>
          <w:sz w:val="28"/>
          <w:szCs w:val="28"/>
        </w:rPr>
        <w:t>с</w:t>
      </w:r>
      <w:r w:rsidRPr="006E3946">
        <w:rPr>
          <w:rFonts w:ascii="Times New Roman" w:hAnsi="Times New Roman" w:cs="Times New Roman"/>
          <w:sz w:val="28"/>
          <w:szCs w:val="28"/>
        </w:rPr>
        <w:t>тоимост</w:t>
      </w:r>
      <w:r w:rsidR="00EB20D2">
        <w:rPr>
          <w:rFonts w:ascii="Times New Roman" w:hAnsi="Times New Roman" w:cs="Times New Roman"/>
          <w:sz w:val="28"/>
          <w:szCs w:val="28"/>
        </w:rPr>
        <w:t>и</w:t>
      </w:r>
      <w:r w:rsidRPr="006E3946">
        <w:rPr>
          <w:rFonts w:ascii="Times New Roman" w:hAnsi="Times New Roman" w:cs="Times New Roman"/>
          <w:sz w:val="28"/>
          <w:szCs w:val="28"/>
        </w:rPr>
        <w:t xml:space="preserve"> работ по организации </w:t>
      </w:r>
      <w:r w:rsidR="0079227B">
        <w:rPr>
          <w:rFonts w:ascii="Times New Roman" w:hAnsi="Times New Roman" w:cs="Times New Roman"/>
          <w:sz w:val="28"/>
          <w:szCs w:val="28"/>
        </w:rPr>
        <w:t>«Б</w:t>
      </w:r>
      <w:r w:rsidRPr="006E3946">
        <w:rPr>
          <w:rFonts w:ascii="Times New Roman" w:hAnsi="Times New Roman" w:cs="Times New Roman"/>
          <w:sz w:val="28"/>
          <w:szCs w:val="28"/>
        </w:rPr>
        <w:t>ережливой поликлиники</w:t>
      </w:r>
      <w:r w:rsidR="0079227B">
        <w:rPr>
          <w:rFonts w:ascii="Times New Roman" w:hAnsi="Times New Roman" w:cs="Times New Roman"/>
          <w:sz w:val="28"/>
          <w:szCs w:val="28"/>
        </w:rPr>
        <w:t>»</w:t>
      </w:r>
      <w:r w:rsidRPr="006E3946">
        <w:rPr>
          <w:rFonts w:ascii="Times New Roman" w:hAnsi="Times New Roman" w:cs="Times New Roman"/>
          <w:sz w:val="28"/>
          <w:szCs w:val="28"/>
        </w:rPr>
        <w:t xml:space="preserve"> осуществлен с учетом  следующих документов:</w:t>
      </w:r>
    </w:p>
    <w:p w:rsidR="003D363A" w:rsidRPr="006E3946" w:rsidRDefault="0079227B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363A" w:rsidRPr="006E3946">
        <w:rPr>
          <w:rFonts w:ascii="Times New Roman" w:hAnsi="Times New Roman" w:cs="Times New Roman"/>
          <w:sz w:val="28"/>
          <w:szCs w:val="28"/>
        </w:rPr>
        <w:t>остановление Главного государственного санитарного врача Р</w:t>
      </w:r>
      <w:r w:rsidR="00EB20D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D363A" w:rsidRPr="006E3946">
        <w:rPr>
          <w:rFonts w:ascii="Times New Roman" w:hAnsi="Times New Roman" w:cs="Times New Roman"/>
          <w:sz w:val="28"/>
          <w:szCs w:val="28"/>
        </w:rPr>
        <w:t>Ф</w:t>
      </w:r>
      <w:r w:rsidR="00EB20D2">
        <w:rPr>
          <w:rFonts w:ascii="Times New Roman" w:hAnsi="Times New Roman" w:cs="Times New Roman"/>
          <w:sz w:val="28"/>
          <w:szCs w:val="28"/>
        </w:rPr>
        <w:t>едерации</w:t>
      </w:r>
      <w:r w:rsidR="003D363A" w:rsidRPr="006E3946">
        <w:rPr>
          <w:rFonts w:ascii="Times New Roman" w:hAnsi="Times New Roman" w:cs="Times New Roman"/>
          <w:sz w:val="28"/>
          <w:szCs w:val="28"/>
        </w:rPr>
        <w:t xml:space="preserve"> от 18.05.2010 № 58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D363A" w:rsidRPr="006E3946">
        <w:rPr>
          <w:rFonts w:ascii="Times New Roman" w:hAnsi="Times New Roman" w:cs="Times New Roman"/>
          <w:sz w:val="28"/>
          <w:szCs w:val="28"/>
        </w:rPr>
        <w:t>СанПиН 2.1.3.2630-10 «Санитарно-эпидемиологические требования к организациям, осуществляющим медицинскую деятельность»</w:t>
      </w:r>
      <w:r w:rsidR="00D21F3F">
        <w:rPr>
          <w:rFonts w:ascii="Times New Roman" w:hAnsi="Times New Roman" w:cs="Times New Roman"/>
          <w:sz w:val="28"/>
          <w:szCs w:val="28"/>
        </w:rPr>
        <w:t>;</w:t>
      </w:r>
    </w:p>
    <w:p w:rsidR="003D363A" w:rsidRPr="006E3946" w:rsidRDefault="0079227B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363A" w:rsidRPr="006E3946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642CE4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</w:t>
      </w:r>
      <w:r w:rsidR="003D363A" w:rsidRPr="006E3946">
        <w:rPr>
          <w:rFonts w:ascii="Times New Roman" w:hAnsi="Times New Roman" w:cs="Times New Roman"/>
          <w:sz w:val="28"/>
          <w:szCs w:val="28"/>
        </w:rPr>
        <w:t xml:space="preserve"> от 15.05.2012 № 543н «Об утверждении Положения об организации оказания первичной медико-санитарной помощи взрослому населению»</w:t>
      </w:r>
      <w:r w:rsidR="00D21F3F">
        <w:rPr>
          <w:rFonts w:ascii="Times New Roman" w:hAnsi="Times New Roman" w:cs="Times New Roman"/>
          <w:sz w:val="28"/>
          <w:szCs w:val="28"/>
        </w:rPr>
        <w:t>;</w:t>
      </w:r>
    </w:p>
    <w:p w:rsidR="0090533C" w:rsidRPr="006E3946" w:rsidRDefault="00642CE4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363A" w:rsidRPr="006E3946">
        <w:rPr>
          <w:rFonts w:ascii="Times New Roman" w:hAnsi="Times New Roman" w:cs="Times New Roman"/>
          <w:sz w:val="28"/>
          <w:szCs w:val="28"/>
        </w:rPr>
        <w:t xml:space="preserve">риказ </w:t>
      </w:r>
      <w:r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</w:t>
      </w:r>
      <w:r w:rsidRPr="006E3946">
        <w:rPr>
          <w:rFonts w:ascii="Times New Roman" w:hAnsi="Times New Roman" w:cs="Times New Roman"/>
          <w:sz w:val="28"/>
          <w:szCs w:val="28"/>
        </w:rPr>
        <w:t xml:space="preserve"> </w:t>
      </w:r>
      <w:r w:rsidR="003D363A" w:rsidRPr="006E3946">
        <w:rPr>
          <w:rFonts w:ascii="Times New Roman" w:hAnsi="Times New Roman" w:cs="Times New Roman"/>
          <w:sz w:val="28"/>
          <w:szCs w:val="28"/>
        </w:rPr>
        <w:t xml:space="preserve">от 07.12.2011 № 1496н «Об утверждении Порядка </w:t>
      </w:r>
      <w:r w:rsidR="003D363A" w:rsidRPr="006E3946">
        <w:rPr>
          <w:rFonts w:ascii="Times New Roman" w:hAnsi="Times New Roman" w:cs="Times New Roman"/>
          <w:sz w:val="28"/>
          <w:szCs w:val="28"/>
        </w:rPr>
        <w:lastRenderedPageBreak/>
        <w:t>оказания медицинской помощи взрослому населению при стоматологических заболеваниях».</w:t>
      </w:r>
    </w:p>
    <w:p w:rsidR="002C7898" w:rsidRDefault="002C7898" w:rsidP="00642CE4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898">
        <w:rPr>
          <w:rFonts w:ascii="Times New Roman" w:hAnsi="Times New Roman" w:cs="Times New Roman"/>
          <w:b/>
          <w:sz w:val="28"/>
          <w:szCs w:val="28"/>
        </w:rPr>
        <w:t>4. Механизм реализации мероприятий Программы и контроль хода ее выполнения</w:t>
      </w:r>
    </w:p>
    <w:p w:rsidR="00642CE4" w:rsidRPr="002C7898" w:rsidRDefault="00642CE4" w:rsidP="00642CE4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898" w:rsidRDefault="002C7898" w:rsidP="00642CE4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898">
        <w:rPr>
          <w:rFonts w:ascii="Times New Roman" w:hAnsi="Times New Roman" w:cs="Times New Roman"/>
          <w:b/>
          <w:sz w:val="28"/>
          <w:szCs w:val="28"/>
        </w:rPr>
        <w:t>4.1. Механизм финансирования мероприятий Программы</w:t>
      </w:r>
    </w:p>
    <w:p w:rsidR="00642CE4" w:rsidRPr="002C7898" w:rsidRDefault="00642CE4" w:rsidP="00642CE4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69" w:rsidRDefault="001C453B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46"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 программы, направленных на </w:t>
      </w:r>
      <w:r w:rsidR="00152953" w:rsidRPr="007908B0">
        <w:rPr>
          <w:rFonts w:ascii="Times New Roman" w:hAnsi="Times New Roman" w:cs="Times New Roman"/>
          <w:sz w:val="28"/>
          <w:szCs w:val="28"/>
        </w:rPr>
        <w:t>повышение удовлетворенности населения процессами оказания первичной медико-санитарной помощи</w:t>
      </w:r>
      <w:r w:rsidR="00152953">
        <w:rPr>
          <w:rFonts w:ascii="Times New Roman" w:hAnsi="Times New Roman" w:cs="Times New Roman"/>
          <w:sz w:val="28"/>
          <w:szCs w:val="28"/>
        </w:rPr>
        <w:t xml:space="preserve"> </w:t>
      </w:r>
      <w:r w:rsidRPr="006E3946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B0590F" w:rsidRPr="006E394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333B69">
        <w:rPr>
          <w:rFonts w:ascii="Times New Roman" w:hAnsi="Times New Roman" w:cs="Times New Roman"/>
          <w:sz w:val="28"/>
          <w:szCs w:val="28"/>
        </w:rPr>
        <w:t>за счет:</w:t>
      </w:r>
    </w:p>
    <w:p w:rsidR="0031330D" w:rsidRDefault="00620D2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46">
        <w:rPr>
          <w:rFonts w:ascii="Times New Roman" w:hAnsi="Times New Roman" w:cs="Times New Roman"/>
          <w:sz w:val="28"/>
          <w:szCs w:val="28"/>
        </w:rPr>
        <w:t>средств</w:t>
      </w:r>
      <w:r w:rsidR="008D4AF6">
        <w:rPr>
          <w:rFonts w:ascii="Times New Roman" w:hAnsi="Times New Roman" w:cs="Times New Roman"/>
          <w:sz w:val="28"/>
          <w:szCs w:val="28"/>
        </w:rPr>
        <w:t>, предусмотренных в системе</w:t>
      </w:r>
      <w:r w:rsidRPr="006E3946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страхования, в рамках </w:t>
      </w:r>
      <w:r w:rsidR="0031330D" w:rsidRPr="00620D23">
        <w:rPr>
          <w:rFonts w:ascii="Times New Roman" w:hAnsi="Times New Roman" w:cs="Times New Roman"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на территории Кировской области</w:t>
      </w:r>
      <w:r w:rsidR="004E5A66">
        <w:rPr>
          <w:rFonts w:ascii="Times New Roman" w:hAnsi="Times New Roman" w:cs="Times New Roman"/>
          <w:sz w:val="28"/>
          <w:szCs w:val="28"/>
        </w:rPr>
        <w:t>, утверждаемой Правительством Кировской области</w:t>
      </w:r>
      <w:r w:rsidR="0031330D">
        <w:rPr>
          <w:rFonts w:ascii="Times New Roman" w:hAnsi="Times New Roman" w:cs="Times New Roman"/>
          <w:sz w:val="28"/>
          <w:szCs w:val="28"/>
        </w:rPr>
        <w:t>;</w:t>
      </w:r>
    </w:p>
    <w:p w:rsidR="001F443C" w:rsidRDefault="001F443C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0D23" w:rsidRPr="006E3946">
        <w:rPr>
          <w:rFonts w:ascii="Times New Roman" w:hAnsi="Times New Roman" w:cs="Times New Roman"/>
          <w:sz w:val="28"/>
          <w:szCs w:val="28"/>
        </w:rPr>
        <w:t xml:space="preserve">редств областного бюджета  в рамках государственной программы Кировской области «Развитие здравоохранения» на 2013 – 2020 годы, утвержденной </w:t>
      </w:r>
      <w:r w:rsidR="008D4AF6">
        <w:rPr>
          <w:rFonts w:ascii="Times New Roman" w:hAnsi="Times New Roman" w:cs="Times New Roman"/>
          <w:sz w:val="28"/>
          <w:szCs w:val="28"/>
        </w:rPr>
        <w:t>п</w:t>
      </w:r>
      <w:r w:rsidR="00620D23" w:rsidRPr="006E3946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</w:t>
      </w:r>
      <w:r w:rsidR="008D4AF6">
        <w:rPr>
          <w:rFonts w:ascii="Times New Roman" w:hAnsi="Times New Roman" w:cs="Times New Roman"/>
          <w:sz w:val="28"/>
          <w:szCs w:val="28"/>
        </w:rPr>
        <w:t> </w:t>
      </w:r>
      <w:r w:rsidR="00620D23" w:rsidRPr="006E3946">
        <w:rPr>
          <w:rFonts w:ascii="Times New Roman" w:hAnsi="Times New Roman" w:cs="Times New Roman"/>
          <w:sz w:val="28"/>
          <w:szCs w:val="28"/>
        </w:rPr>
        <w:t>28.12.2012 № 189/830</w:t>
      </w:r>
      <w:r w:rsidR="004E5A66">
        <w:rPr>
          <w:rFonts w:ascii="Times New Roman" w:hAnsi="Times New Roman" w:cs="Times New Roman"/>
          <w:sz w:val="28"/>
          <w:szCs w:val="28"/>
        </w:rPr>
        <w:t xml:space="preserve"> «О</w:t>
      </w:r>
      <w:r w:rsidR="004E5A66" w:rsidRPr="004E5A66">
        <w:rPr>
          <w:rFonts w:ascii="Times New Roman" w:hAnsi="Times New Roman" w:cs="Times New Roman"/>
          <w:sz w:val="28"/>
          <w:szCs w:val="28"/>
        </w:rPr>
        <w:t xml:space="preserve">б утверждении государственной программы </w:t>
      </w:r>
      <w:r w:rsidR="004E5A66">
        <w:rPr>
          <w:rFonts w:ascii="Times New Roman" w:hAnsi="Times New Roman" w:cs="Times New Roman"/>
          <w:sz w:val="28"/>
          <w:szCs w:val="28"/>
        </w:rPr>
        <w:t>К</w:t>
      </w:r>
      <w:r w:rsidR="004E5A66" w:rsidRPr="004E5A66">
        <w:rPr>
          <w:rFonts w:ascii="Times New Roman" w:hAnsi="Times New Roman" w:cs="Times New Roman"/>
          <w:sz w:val="28"/>
          <w:szCs w:val="28"/>
        </w:rPr>
        <w:t xml:space="preserve">ировской области </w:t>
      </w:r>
      <w:r w:rsidR="004E5A66">
        <w:rPr>
          <w:rFonts w:ascii="Times New Roman" w:hAnsi="Times New Roman" w:cs="Times New Roman"/>
          <w:sz w:val="28"/>
          <w:szCs w:val="28"/>
        </w:rPr>
        <w:t>«Р</w:t>
      </w:r>
      <w:r w:rsidR="004E5A66" w:rsidRPr="004E5A66">
        <w:rPr>
          <w:rFonts w:ascii="Times New Roman" w:hAnsi="Times New Roman" w:cs="Times New Roman"/>
          <w:sz w:val="28"/>
          <w:szCs w:val="28"/>
        </w:rPr>
        <w:t>азвитие здравоохранения</w:t>
      </w:r>
      <w:r w:rsidR="004E5A66">
        <w:rPr>
          <w:rFonts w:ascii="Times New Roman" w:hAnsi="Times New Roman" w:cs="Times New Roman"/>
          <w:sz w:val="28"/>
          <w:szCs w:val="28"/>
        </w:rPr>
        <w:t>»</w:t>
      </w:r>
      <w:r w:rsidR="004E5A66" w:rsidRPr="004E5A66">
        <w:rPr>
          <w:rFonts w:ascii="Times New Roman" w:hAnsi="Times New Roman" w:cs="Times New Roman"/>
          <w:sz w:val="28"/>
          <w:szCs w:val="28"/>
        </w:rPr>
        <w:t xml:space="preserve"> на 2013 </w:t>
      </w:r>
      <w:r w:rsidR="00536E6D" w:rsidRPr="006E3946">
        <w:rPr>
          <w:rFonts w:ascii="Times New Roman" w:hAnsi="Times New Roman" w:cs="Times New Roman"/>
          <w:sz w:val="28"/>
          <w:szCs w:val="28"/>
        </w:rPr>
        <w:t>–</w:t>
      </w:r>
      <w:r w:rsidR="004E5A66" w:rsidRPr="004E5A66">
        <w:rPr>
          <w:rFonts w:ascii="Times New Roman" w:hAnsi="Times New Roman" w:cs="Times New Roman"/>
          <w:sz w:val="28"/>
          <w:szCs w:val="28"/>
        </w:rPr>
        <w:t xml:space="preserve"> 2020 годы</w:t>
      </w:r>
      <w:r w:rsidR="00536E6D">
        <w:rPr>
          <w:rFonts w:ascii="Times New Roman" w:hAnsi="Times New Roman" w:cs="Times New Roman"/>
          <w:sz w:val="28"/>
          <w:szCs w:val="28"/>
        </w:rPr>
        <w:t>»</w:t>
      </w:r>
      <w:r w:rsidR="004E5A66">
        <w:rPr>
          <w:rFonts w:ascii="Times New Roman" w:hAnsi="Times New Roman" w:cs="Times New Roman"/>
          <w:sz w:val="28"/>
          <w:szCs w:val="28"/>
        </w:rPr>
        <w:t xml:space="preserve">, </w:t>
      </w:r>
      <w:r w:rsidR="00620D23" w:rsidRPr="006E3946">
        <w:rPr>
          <w:rFonts w:ascii="Times New Roman" w:hAnsi="Times New Roman" w:cs="Times New Roman"/>
          <w:sz w:val="28"/>
          <w:szCs w:val="28"/>
        </w:rPr>
        <w:t xml:space="preserve">и в рамках подпрограммы «Доступная среда» государственной программы Кировской области «Социальная поддержка и социальное обслуживание граждан Кировской области» на 2013 </w:t>
      </w:r>
      <w:r w:rsidR="00333B69" w:rsidRPr="006E3946">
        <w:rPr>
          <w:rFonts w:ascii="Times New Roman" w:hAnsi="Times New Roman" w:cs="Times New Roman"/>
          <w:sz w:val="28"/>
          <w:szCs w:val="28"/>
        </w:rPr>
        <w:t>–</w:t>
      </w:r>
      <w:r w:rsidR="00620D23" w:rsidRPr="006E3946">
        <w:rPr>
          <w:rFonts w:ascii="Times New Roman" w:hAnsi="Times New Roman" w:cs="Times New Roman"/>
          <w:sz w:val="28"/>
          <w:szCs w:val="28"/>
        </w:rPr>
        <w:t xml:space="preserve"> 2020 годы, утвержденной </w:t>
      </w:r>
      <w:r w:rsidR="008D4AF6">
        <w:rPr>
          <w:rFonts w:ascii="Times New Roman" w:hAnsi="Times New Roman" w:cs="Times New Roman"/>
          <w:sz w:val="28"/>
          <w:szCs w:val="28"/>
        </w:rPr>
        <w:t>п</w:t>
      </w:r>
      <w:r w:rsidR="00620D23" w:rsidRPr="006E3946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</w:t>
      </w:r>
      <w:r w:rsidR="008D4AF6">
        <w:rPr>
          <w:rFonts w:ascii="Times New Roman" w:hAnsi="Times New Roman" w:cs="Times New Roman"/>
          <w:sz w:val="28"/>
          <w:szCs w:val="28"/>
        </w:rPr>
        <w:t> </w:t>
      </w:r>
      <w:r w:rsidR="00620D23" w:rsidRPr="006E3946">
        <w:rPr>
          <w:rFonts w:ascii="Times New Roman" w:hAnsi="Times New Roman" w:cs="Times New Roman"/>
          <w:sz w:val="28"/>
          <w:szCs w:val="28"/>
        </w:rPr>
        <w:t>28.12.2012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23" w:rsidRPr="006E3946">
        <w:rPr>
          <w:rFonts w:ascii="Times New Roman" w:hAnsi="Times New Roman" w:cs="Times New Roman"/>
          <w:sz w:val="28"/>
          <w:szCs w:val="28"/>
        </w:rPr>
        <w:t>№ 189/845</w:t>
      </w:r>
      <w:r w:rsidR="004E5A66">
        <w:rPr>
          <w:rFonts w:ascii="Times New Roman" w:hAnsi="Times New Roman" w:cs="Times New Roman"/>
          <w:sz w:val="28"/>
          <w:szCs w:val="28"/>
        </w:rPr>
        <w:t xml:space="preserve"> «О</w:t>
      </w:r>
      <w:r w:rsidR="004E5A66" w:rsidRPr="004E5A66">
        <w:rPr>
          <w:rFonts w:ascii="Times New Roman" w:hAnsi="Times New Roman" w:cs="Times New Roman"/>
          <w:sz w:val="28"/>
          <w:szCs w:val="28"/>
        </w:rPr>
        <w:t xml:space="preserve">б утверждении государственной программы </w:t>
      </w:r>
      <w:r w:rsidR="004E5A66">
        <w:rPr>
          <w:rFonts w:ascii="Times New Roman" w:hAnsi="Times New Roman" w:cs="Times New Roman"/>
          <w:sz w:val="28"/>
          <w:szCs w:val="28"/>
        </w:rPr>
        <w:t>К</w:t>
      </w:r>
      <w:r w:rsidR="004E5A66" w:rsidRPr="004E5A66">
        <w:rPr>
          <w:rFonts w:ascii="Times New Roman" w:hAnsi="Times New Roman" w:cs="Times New Roman"/>
          <w:sz w:val="28"/>
          <w:szCs w:val="28"/>
        </w:rPr>
        <w:t xml:space="preserve">ировской области </w:t>
      </w:r>
      <w:r w:rsidR="004E5A66">
        <w:rPr>
          <w:rFonts w:ascii="Times New Roman" w:hAnsi="Times New Roman" w:cs="Times New Roman"/>
          <w:sz w:val="28"/>
          <w:szCs w:val="28"/>
        </w:rPr>
        <w:t>«С</w:t>
      </w:r>
      <w:r w:rsidR="004E5A66" w:rsidRPr="004E5A66">
        <w:rPr>
          <w:rFonts w:ascii="Times New Roman" w:hAnsi="Times New Roman" w:cs="Times New Roman"/>
          <w:sz w:val="28"/>
          <w:szCs w:val="28"/>
        </w:rPr>
        <w:t xml:space="preserve">оциальная поддержка и социальное обслуживание граждан </w:t>
      </w:r>
      <w:r w:rsidR="004E5A66">
        <w:rPr>
          <w:rFonts w:ascii="Times New Roman" w:hAnsi="Times New Roman" w:cs="Times New Roman"/>
          <w:sz w:val="28"/>
          <w:szCs w:val="28"/>
        </w:rPr>
        <w:t>К</w:t>
      </w:r>
      <w:r w:rsidR="004E5A66" w:rsidRPr="004E5A66">
        <w:rPr>
          <w:rFonts w:ascii="Times New Roman" w:hAnsi="Times New Roman" w:cs="Times New Roman"/>
          <w:sz w:val="28"/>
          <w:szCs w:val="28"/>
        </w:rPr>
        <w:t>ировской области</w:t>
      </w:r>
      <w:r w:rsidR="004E5A66">
        <w:rPr>
          <w:rFonts w:ascii="Times New Roman" w:hAnsi="Times New Roman" w:cs="Times New Roman"/>
          <w:sz w:val="28"/>
          <w:szCs w:val="28"/>
        </w:rPr>
        <w:t>»</w:t>
      </w:r>
      <w:r w:rsidR="004E5A66" w:rsidRPr="004E5A66">
        <w:rPr>
          <w:rFonts w:ascii="Times New Roman" w:hAnsi="Times New Roman" w:cs="Times New Roman"/>
          <w:sz w:val="28"/>
          <w:szCs w:val="28"/>
        </w:rPr>
        <w:t xml:space="preserve"> на 2013 - 2020 годы</w:t>
      </w:r>
      <w:r w:rsidR="00536E6D">
        <w:rPr>
          <w:rFonts w:ascii="Times New Roman" w:hAnsi="Times New Roman" w:cs="Times New Roman"/>
          <w:sz w:val="28"/>
          <w:szCs w:val="28"/>
        </w:rPr>
        <w:t>»</w:t>
      </w:r>
      <w:r w:rsidR="008D4AF6">
        <w:rPr>
          <w:rFonts w:ascii="Times New Roman" w:hAnsi="Times New Roman" w:cs="Times New Roman"/>
          <w:sz w:val="28"/>
          <w:szCs w:val="28"/>
        </w:rPr>
        <w:t>;</w:t>
      </w:r>
      <w:r w:rsidR="00620D23" w:rsidRPr="006E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53B" w:rsidRDefault="00620D23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46">
        <w:rPr>
          <w:rFonts w:ascii="Times New Roman" w:hAnsi="Times New Roman" w:cs="Times New Roman"/>
          <w:sz w:val="28"/>
          <w:szCs w:val="28"/>
        </w:rPr>
        <w:t>средств медицинских организаций, полученны</w:t>
      </w:r>
      <w:r w:rsidR="00C50782" w:rsidRPr="006E3946">
        <w:rPr>
          <w:rFonts w:ascii="Times New Roman" w:hAnsi="Times New Roman" w:cs="Times New Roman"/>
          <w:sz w:val="28"/>
          <w:szCs w:val="28"/>
        </w:rPr>
        <w:t>х</w:t>
      </w:r>
      <w:r w:rsidRPr="006E3946">
        <w:rPr>
          <w:rFonts w:ascii="Times New Roman" w:hAnsi="Times New Roman" w:cs="Times New Roman"/>
          <w:sz w:val="28"/>
          <w:szCs w:val="28"/>
        </w:rPr>
        <w:t xml:space="preserve"> от приносящей доход деятельности</w:t>
      </w:r>
      <w:r w:rsidR="001C453B" w:rsidRPr="006E3946">
        <w:rPr>
          <w:rFonts w:ascii="Times New Roman" w:hAnsi="Times New Roman" w:cs="Times New Roman"/>
          <w:sz w:val="28"/>
          <w:szCs w:val="28"/>
        </w:rPr>
        <w:t>.</w:t>
      </w:r>
    </w:p>
    <w:p w:rsidR="00536E6D" w:rsidRDefault="00536E6D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E6D" w:rsidRDefault="00536E6D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898" w:rsidRDefault="002C7898" w:rsidP="004E5A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898">
        <w:rPr>
          <w:rFonts w:ascii="Times New Roman" w:hAnsi="Times New Roman" w:cs="Times New Roman"/>
          <w:b/>
          <w:sz w:val="28"/>
          <w:szCs w:val="28"/>
        </w:rPr>
        <w:lastRenderedPageBreak/>
        <w:t>4.2. Контроль за реализацией Программы</w:t>
      </w:r>
    </w:p>
    <w:p w:rsidR="004E5A66" w:rsidRDefault="004E5A66" w:rsidP="004E5A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AF6" w:rsidRDefault="002C7898" w:rsidP="004E5A6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В случае изменения разделов настоящей Программы, характеризующих </w:t>
      </w:r>
      <w:r w:rsidR="00333B69">
        <w:rPr>
          <w:rFonts w:ascii="Times New Roman" w:hAnsi="Times New Roman" w:cs="Times New Roman"/>
          <w:sz w:val="28"/>
          <w:szCs w:val="28"/>
        </w:rPr>
        <w:t>механизмы</w:t>
      </w:r>
      <w:r w:rsidRPr="002C7898">
        <w:rPr>
          <w:rFonts w:ascii="Times New Roman" w:hAnsi="Times New Roman" w:cs="Times New Roman"/>
          <w:sz w:val="28"/>
          <w:szCs w:val="28"/>
        </w:rPr>
        <w:t xml:space="preserve"> финансирования перечн</w:t>
      </w:r>
      <w:r w:rsidR="008D4AF6">
        <w:rPr>
          <w:rFonts w:ascii="Times New Roman" w:hAnsi="Times New Roman" w:cs="Times New Roman"/>
          <w:sz w:val="28"/>
          <w:szCs w:val="28"/>
        </w:rPr>
        <w:t>я</w:t>
      </w:r>
      <w:r w:rsidRPr="002C7898">
        <w:rPr>
          <w:rFonts w:ascii="Times New Roman" w:hAnsi="Times New Roman" w:cs="Times New Roman"/>
          <w:sz w:val="28"/>
          <w:szCs w:val="28"/>
        </w:rPr>
        <w:t xml:space="preserve"> </w:t>
      </w:r>
      <w:r w:rsidR="00152953">
        <w:rPr>
          <w:rFonts w:ascii="Times New Roman" w:hAnsi="Times New Roman" w:cs="Times New Roman"/>
          <w:sz w:val="28"/>
          <w:szCs w:val="28"/>
        </w:rPr>
        <w:t>отдельных</w:t>
      </w:r>
      <w:r w:rsidRPr="002C7898">
        <w:rPr>
          <w:rFonts w:ascii="Times New Roman" w:hAnsi="Times New Roman" w:cs="Times New Roman"/>
          <w:sz w:val="28"/>
          <w:szCs w:val="28"/>
        </w:rPr>
        <w:t xml:space="preserve"> мероприятий, в Программу </w:t>
      </w:r>
      <w:r w:rsidR="008D4AF6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2C7898">
        <w:rPr>
          <w:rFonts w:ascii="Times New Roman" w:hAnsi="Times New Roman" w:cs="Times New Roman"/>
          <w:sz w:val="28"/>
          <w:szCs w:val="28"/>
        </w:rPr>
        <w:t xml:space="preserve">будут внесены соответствующие изменения. </w:t>
      </w:r>
    </w:p>
    <w:p w:rsidR="002C7898" w:rsidRPr="002C7898" w:rsidRDefault="002C7898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Общий контроль за исполнением Программы осуществляется Правительством Кировской области.</w:t>
      </w:r>
    </w:p>
    <w:p w:rsidR="002C7898" w:rsidRPr="002C7898" w:rsidRDefault="002C7898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Министерство здравоохранения Кировской области осуществляет:</w:t>
      </w:r>
    </w:p>
    <w:p w:rsidR="00A6386B" w:rsidRDefault="002C7898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реализаци</w:t>
      </w:r>
      <w:r w:rsidR="0043384F">
        <w:rPr>
          <w:rFonts w:ascii="Times New Roman" w:hAnsi="Times New Roman" w:cs="Times New Roman"/>
          <w:sz w:val="28"/>
          <w:szCs w:val="28"/>
        </w:rPr>
        <w:t>ю</w:t>
      </w:r>
      <w:r w:rsidRPr="002C7898">
        <w:rPr>
          <w:rFonts w:ascii="Times New Roman" w:hAnsi="Times New Roman" w:cs="Times New Roman"/>
          <w:sz w:val="28"/>
          <w:szCs w:val="28"/>
        </w:rPr>
        <w:t xml:space="preserve"> мероприятий Программы</w:t>
      </w:r>
      <w:r w:rsidR="00A6386B">
        <w:rPr>
          <w:rFonts w:ascii="Times New Roman" w:hAnsi="Times New Roman" w:cs="Times New Roman"/>
          <w:sz w:val="28"/>
          <w:szCs w:val="28"/>
        </w:rPr>
        <w:t>;</w:t>
      </w:r>
      <w:r w:rsidRPr="002C7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98" w:rsidRPr="002C7898" w:rsidRDefault="002C7898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подготовку информации и отчетов о выполнении Программы;</w:t>
      </w:r>
    </w:p>
    <w:p w:rsidR="002C7898" w:rsidRPr="002C7898" w:rsidRDefault="002C7898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подготовку предложений по корректировке Программы;</w:t>
      </w:r>
    </w:p>
    <w:p w:rsidR="002C7898" w:rsidRPr="002C7898" w:rsidRDefault="002C7898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совершенствование механизма реализации Программы;</w:t>
      </w:r>
    </w:p>
    <w:p w:rsidR="002C7898" w:rsidRPr="002C7898" w:rsidRDefault="002C7898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контроль эффективного и целевого использования средств, выделяемых на реализацию Программы, своевременно</w:t>
      </w:r>
      <w:r w:rsidR="004E5A66">
        <w:rPr>
          <w:rFonts w:ascii="Times New Roman" w:hAnsi="Times New Roman" w:cs="Times New Roman"/>
          <w:sz w:val="28"/>
          <w:szCs w:val="28"/>
        </w:rPr>
        <w:t>го</w:t>
      </w:r>
      <w:r w:rsidRPr="002C7898">
        <w:rPr>
          <w:rFonts w:ascii="Times New Roman" w:hAnsi="Times New Roman" w:cs="Times New Roman"/>
          <w:sz w:val="28"/>
          <w:szCs w:val="28"/>
        </w:rPr>
        <w:t xml:space="preserve"> и </w:t>
      </w:r>
      <w:r w:rsidR="008D4AF6">
        <w:rPr>
          <w:rFonts w:ascii="Times New Roman" w:hAnsi="Times New Roman" w:cs="Times New Roman"/>
          <w:sz w:val="28"/>
          <w:szCs w:val="28"/>
        </w:rPr>
        <w:t xml:space="preserve">в </w:t>
      </w:r>
      <w:r w:rsidRPr="002C7898">
        <w:rPr>
          <w:rFonts w:ascii="Times New Roman" w:hAnsi="Times New Roman" w:cs="Times New Roman"/>
          <w:sz w:val="28"/>
          <w:szCs w:val="28"/>
        </w:rPr>
        <w:t>полно</w:t>
      </w:r>
      <w:r w:rsidR="008D4AF6">
        <w:rPr>
          <w:rFonts w:ascii="Times New Roman" w:hAnsi="Times New Roman" w:cs="Times New Roman"/>
          <w:sz w:val="28"/>
          <w:szCs w:val="28"/>
        </w:rPr>
        <w:t>м объеме</w:t>
      </w:r>
      <w:r w:rsidRPr="002C7898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4E5A66">
        <w:rPr>
          <w:rFonts w:ascii="Times New Roman" w:hAnsi="Times New Roman" w:cs="Times New Roman"/>
          <w:sz w:val="28"/>
          <w:szCs w:val="28"/>
        </w:rPr>
        <w:t>я</w:t>
      </w:r>
      <w:r w:rsidRPr="002C7898">
        <w:rPr>
          <w:rFonts w:ascii="Times New Roman" w:hAnsi="Times New Roman" w:cs="Times New Roman"/>
          <w:sz w:val="28"/>
          <w:szCs w:val="28"/>
        </w:rPr>
        <w:t xml:space="preserve"> мероприятий и</w:t>
      </w:r>
      <w:r w:rsidR="008D4AF6">
        <w:rPr>
          <w:rFonts w:ascii="Times New Roman" w:hAnsi="Times New Roman" w:cs="Times New Roman"/>
          <w:sz w:val="28"/>
          <w:szCs w:val="28"/>
        </w:rPr>
        <w:t xml:space="preserve"> достижение</w:t>
      </w:r>
      <w:r w:rsidRPr="002C7898">
        <w:rPr>
          <w:rFonts w:ascii="Times New Roman" w:hAnsi="Times New Roman" w:cs="Times New Roman"/>
          <w:sz w:val="28"/>
          <w:szCs w:val="28"/>
        </w:rPr>
        <w:t xml:space="preserve"> показателей Программы.</w:t>
      </w:r>
    </w:p>
    <w:p w:rsidR="00A6386B" w:rsidRDefault="00A6386B" w:rsidP="004E5A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6386B"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Программы</w:t>
      </w:r>
    </w:p>
    <w:p w:rsidR="004E5A66" w:rsidRPr="00A6386B" w:rsidRDefault="004E5A66" w:rsidP="004E5A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86B" w:rsidRDefault="00A6386B" w:rsidP="004E5A6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Программы оценивается на основе анализа достижения значений показателей результативности, установленных </w:t>
      </w:r>
      <w:r w:rsidR="0043384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4338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86B" w:rsidRDefault="00A6386B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Программы в Кировской области должно быть осуществлено:</w:t>
      </w:r>
    </w:p>
    <w:p w:rsidR="008A72CE" w:rsidRDefault="008A72CE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</w:t>
      </w:r>
      <w:r w:rsidRPr="008A72CE">
        <w:rPr>
          <w:rFonts w:ascii="Times New Roman" w:hAnsi="Times New Roman" w:cs="Times New Roman"/>
          <w:sz w:val="28"/>
          <w:szCs w:val="28"/>
        </w:rPr>
        <w:t xml:space="preserve"> медицинских организаций, в которых количество </w:t>
      </w:r>
      <w:r w:rsidR="004E5A66">
        <w:rPr>
          <w:rFonts w:ascii="Times New Roman" w:hAnsi="Times New Roman" w:cs="Times New Roman"/>
          <w:sz w:val="28"/>
          <w:szCs w:val="28"/>
        </w:rPr>
        <w:t>БСК</w:t>
      </w:r>
      <w:r w:rsidRPr="008A72CE">
        <w:rPr>
          <w:rFonts w:ascii="Times New Roman" w:hAnsi="Times New Roman" w:cs="Times New Roman"/>
          <w:sz w:val="28"/>
          <w:szCs w:val="28"/>
        </w:rPr>
        <w:t>, выявленных впервые при проведении диспансеризации на 1 тыс. завершивших диспансеризацию, превышает среднеобластной показатель в общем количестве медицинских организаций, участвующих в проведении диспансеризации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2CE" w:rsidRDefault="008A72CE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 д</w:t>
      </w:r>
      <w:r w:rsidRPr="00620D23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0D23">
        <w:rPr>
          <w:rFonts w:ascii="Times New Roman" w:hAnsi="Times New Roman" w:cs="Times New Roman"/>
          <w:sz w:val="28"/>
          <w:szCs w:val="28"/>
        </w:rPr>
        <w:t xml:space="preserve"> медицинских организаций, в которых количество </w:t>
      </w:r>
      <w:r>
        <w:rPr>
          <w:rFonts w:ascii="Times New Roman" w:hAnsi="Times New Roman" w:cs="Times New Roman"/>
          <w:sz w:val="28"/>
          <w:szCs w:val="28"/>
        </w:rPr>
        <w:t>ЗНО</w:t>
      </w:r>
      <w:r w:rsidRPr="00620D23">
        <w:rPr>
          <w:rFonts w:ascii="Times New Roman" w:hAnsi="Times New Roman" w:cs="Times New Roman"/>
          <w:sz w:val="28"/>
          <w:szCs w:val="28"/>
        </w:rPr>
        <w:t>, выявленных впервые при проведении диспансеризации на 1 тыс. завершивших диспансеризацию, превы</w:t>
      </w:r>
      <w:r>
        <w:rPr>
          <w:rFonts w:ascii="Times New Roman" w:hAnsi="Times New Roman" w:cs="Times New Roman"/>
          <w:sz w:val="28"/>
          <w:szCs w:val="28"/>
        </w:rPr>
        <w:t>шает среднеобластной показатель</w:t>
      </w:r>
      <w:r w:rsidRPr="008A72CE">
        <w:rPr>
          <w:rFonts w:ascii="Times New Roman" w:hAnsi="Times New Roman" w:cs="Times New Roman"/>
          <w:sz w:val="28"/>
          <w:szCs w:val="28"/>
        </w:rPr>
        <w:t xml:space="preserve"> в </w:t>
      </w:r>
      <w:r w:rsidRPr="008A72CE">
        <w:rPr>
          <w:rFonts w:ascii="Times New Roman" w:hAnsi="Times New Roman" w:cs="Times New Roman"/>
          <w:sz w:val="28"/>
          <w:szCs w:val="28"/>
        </w:rPr>
        <w:lastRenderedPageBreak/>
        <w:t>общем количестве медицинских организаций, участвующих в проведении диспансеризации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A7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CE" w:rsidRDefault="008A72CE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</w:t>
      </w:r>
      <w:r w:rsidRPr="00620D23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20D23">
        <w:rPr>
          <w:rFonts w:ascii="Times New Roman" w:hAnsi="Times New Roman" w:cs="Times New Roman"/>
          <w:sz w:val="28"/>
          <w:szCs w:val="28"/>
        </w:rPr>
        <w:t>медицинских организаций, в которых удовлетворенность населения оказанием медицинских услуг превышает 65%</w:t>
      </w:r>
      <w:r w:rsidRPr="008A72CE">
        <w:rPr>
          <w:rFonts w:ascii="Times New Roman" w:hAnsi="Times New Roman" w:cs="Times New Roman"/>
          <w:sz w:val="28"/>
          <w:szCs w:val="28"/>
        </w:rPr>
        <w:t xml:space="preserve"> в общем </w:t>
      </w:r>
      <w:r w:rsidRPr="00CF50A9">
        <w:rPr>
          <w:rFonts w:ascii="Times New Roman" w:hAnsi="Times New Roman" w:cs="Times New Roman"/>
          <w:sz w:val="28"/>
          <w:szCs w:val="28"/>
        </w:rPr>
        <w:t>количестве медицинских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0A9">
        <w:rPr>
          <w:rFonts w:ascii="Times New Roman" w:hAnsi="Times New Roman" w:cs="Times New Roman"/>
          <w:sz w:val="28"/>
          <w:szCs w:val="28"/>
        </w:rPr>
        <w:t>оказывающих первичную медико-санитарную 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2CE" w:rsidRPr="008A72CE" w:rsidRDefault="008A72CE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</w:t>
      </w:r>
      <w:r w:rsidRPr="00620D23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0D23">
        <w:rPr>
          <w:rFonts w:ascii="Times New Roman" w:hAnsi="Times New Roman" w:cs="Times New Roman"/>
          <w:sz w:val="28"/>
          <w:szCs w:val="28"/>
        </w:rPr>
        <w:t xml:space="preserve"> медицинских организаций, в которых среднее время ожидания оказан</w:t>
      </w:r>
      <w:r>
        <w:rPr>
          <w:rFonts w:ascii="Times New Roman" w:hAnsi="Times New Roman" w:cs="Times New Roman"/>
          <w:sz w:val="28"/>
          <w:szCs w:val="28"/>
        </w:rPr>
        <w:t>ия услуги не превышает 15 минут,</w:t>
      </w:r>
      <w:r w:rsidRPr="008A72CE">
        <w:rPr>
          <w:rFonts w:ascii="Times New Roman" w:hAnsi="Times New Roman" w:cs="Times New Roman"/>
          <w:sz w:val="28"/>
          <w:szCs w:val="28"/>
        </w:rPr>
        <w:t xml:space="preserve"> в общем </w:t>
      </w:r>
      <w:r w:rsidRPr="00CF50A9">
        <w:rPr>
          <w:rFonts w:ascii="Times New Roman" w:hAnsi="Times New Roman" w:cs="Times New Roman"/>
          <w:sz w:val="28"/>
          <w:szCs w:val="28"/>
        </w:rPr>
        <w:t>количестве медицинских организаций, оказывающих первичную медико-санитарную 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2CE" w:rsidRDefault="008A72CE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медицинских организаций, участвующих в тиражировании;</w:t>
      </w:r>
    </w:p>
    <w:p w:rsidR="00BD05D8" w:rsidRDefault="008A72CE" w:rsidP="00646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 посещений в год </w:t>
      </w:r>
      <w:r w:rsidRPr="00B355C8">
        <w:rPr>
          <w:rFonts w:ascii="Times New Roman" w:hAnsi="Times New Roman" w:cs="Times New Roman"/>
          <w:sz w:val="28"/>
          <w:szCs w:val="28"/>
        </w:rPr>
        <w:t>в расчете на одного застрахованного с профилактическ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B355C8">
        <w:rPr>
          <w:rFonts w:ascii="Times New Roman" w:hAnsi="Times New Roman" w:cs="Times New Roman"/>
          <w:sz w:val="28"/>
          <w:szCs w:val="28"/>
        </w:rPr>
        <w:t xml:space="preserve"> и иными целями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2CE" w:rsidRDefault="008A72CE" w:rsidP="002C7898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72CE" w:rsidRPr="002C7898" w:rsidRDefault="008A72CE" w:rsidP="008A72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8A72CE" w:rsidRPr="002C7898" w:rsidSect="00EB20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81" w:rsidRDefault="00833481" w:rsidP="008A4789">
      <w:pPr>
        <w:spacing w:after="0" w:line="240" w:lineRule="auto"/>
      </w:pPr>
      <w:r>
        <w:separator/>
      </w:r>
    </w:p>
  </w:endnote>
  <w:endnote w:type="continuationSeparator" w:id="0">
    <w:p w:rsidR="00833481" w:rsidRDefault="00833481" w:rsidP="008A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81" w:rsidRDefault="00833481" w:rsidP="008A4789">
      <w:pPr>
        <w:spacing w:after="0" w:line="240" w:lineRule="auto"/>
      </w:pPr>
      <w:r>
        <w:separator/>
      </w:r>
    </w:p>
  </w:footnote>
  <w:footnote w:type="continuationSeparator" w:id="0">
    <w:p w:rsidR="00833481" w:rsidRDefault="00833481" w:rsidP="008A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4169674"/>
      <w:docPartObj>
        <w:docPartGallery w:val="Page Numbers (Top of Page)"/>
        <w:docPartUnique/>
      </w:docPartObj>
    </w:sdtPr>
    <w:sdtEndPr/>
    <w:sdtContent>
      <w:p w:rsidR="00456A25" w:rsidRDefault="00456A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701">
          <w:rPr>
            <w:noProof/>
          </w:rPr>
          <w:t>23</w:t>
        </w:r>
        <w:r>
          <w:fldChar w:fldCharType="end"/>
        </w:r>
      </w:p>
    </w:sdtContent>
  </w:sdt>
  <w:p w:rsidR="00456A25" w:rsidRDefault="00456A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C18"/>
    <w:multiLevelType w:val="hybridMultilevel"/>
    <w:tmpl w:val="11DEEE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0A6D69"/>
    <w:multiLevelType w:val="hybridMultilevel"/>
    <w:tmpl w:val="71D6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32B9B"/>
    <w:multiLevelType w:val="hybridMultilevel"/>
    <w:tmpl w:val="F886F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622E7"/>
    <w:multiLevelType w:val="multilevel"/>
    <w:tmpl w:val="7ABAA526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CE559F"/>
    <w:multiLevelType w:val="hybridMultilevel"/>
    <w:tmpl w:val="11566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076C0"/>
    <w:multiLevelType w:val="hybridMultilevel"/>
    <w:tmpl w:val="F90E44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7239AF"/>
    <w:multiLevelType w:val="hybridMultilevel"/>
    <w:tmpl w:val="82C07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4499A"/>
    <w:multiLevelType w:val="hybridMultilevel"/>
    <w:tmpl w:val="B694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65242"/>
    <w:multiLevelType w:val="hybridMultilevel"/>
    <w:tmpl w:val="DE18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D6342"/>
    <w:multiLevelType w:val="hybridMultilevel"/>
    <w:tmpl w:val="66CA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B28E3"/>
    <w:multiLevelType w:val="hybridMultilevel"/>
    <w:tmpl w:val="7DE4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C2C9F"/>
    <w:multiLevelType w:val="hybridMultilevel"/>
    <w:tmpl w:val="25F80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71271"/>
    <w:multiLevelType w:val="hybridMultilevel"/>
    <w:tmpl w:val="99FA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02BD9"/>
    <w:multiLevelType w:val="hybridMultilevel"/>
    <w:tmpl w:val="3DCAF8B8"/>
    <w:lvl w:ilvl="0" w:tplc="5CFCAA0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012DC5"/>
    <w:multiLevelType w:val="hybridMultilevel"/>
    <w:tmpl w:val="153ABEB6"/>
    <w:lvl w:ilvl="0" w:tplc="0608AB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8D6EB7"/>
    <w:multiLevelType w:val="hybridMultilevel"/>
    <w:tmpl w:val="F67C9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0574D"/>
    <w:multiLevelType w:val="hybridMultilevel"/>
    <w:tmpl w:val="5F7EF9EA"/>
    <w:lvl w:ilvl="0" w:tplc="B4C6A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901CF1"/>
    <w:multiLevelType w:val="hybridMultilevel"/>
    <w:tmpl w:val="DF64C0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8E53329"/>
    <w:multiLevelType w:val="hybridMultilevel"/>
    <w:tmpl w:val="2744C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55FC6"/>
    <w:multiLevelType w:val="hybridMultilevel"/>
    <w:tmpl w:val="0E52D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6"/>
  </w:num>
  <w:num w:numId="5">
    <w:abstractNumId w:val="19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  <w:num w:numId="14">
    <w:abstractNumId w:val="18"/>
  </w:num>
  <w:num w:numId="15">
    <w:abstractNumId w:val="11"/>
  </w:num>
  <w:num w:numId="16">
    <w:abstractNumId w:val="3"/>
  </w:num>
  <w:num w:numId="17">
    <w:abstractNumId w:val="13"/>
  </w:num>
  <w:num w:numId="18">
    <w:abstractNumId w:val="5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1C"/>
    <w:rsid w:val="00026EDC"/>
    <w:rsid w:val="00072E61"/>
    <w:rsid w:val="00083D60"/>
    <w:rsid w:val="00084971"/>
    <w:rsid w:val="00084BC6"/>
    <w:rsid w:val="00094C29"/>
    <w:rsid w:val="000A0062"/>
    <w:rsid w:val="000A19F9"/>
    <w:rsid w:val="000A2403"/>
    <w:rsid w:val="000A477F"/>
    <w:rsid w:val="000B4563"/>
    <w:rsid w:val="000C7917"/>
    <w:rsid w:val="000E2259"/>
    <w:rsid w:val="000E4312"/>
    <w:rsid w:val="000E6834"/>
    <w:rsid w:val="000F6279"/>
    <w:rsid w:val="0011467D"/>
    <w:rsid w:val="00116791"/>
    <w:rsid w:val="00152953"/>
    <w:rsid w:val="00165F11"/>
    <w:rsid w:val="0017072E"/>
    <w:rsid w:val="001C3BA6"/>
    <w:rsid w:val="001C453B"/>
    <w:rsid w:val="001C4C1C"/>
    <w:rsid w:val="001E1211"/>
    <w:rsid w:val="001E6DEE"/>
    <w:rsid w:val="001E763D"/>
    <w:rsid w:val="001F443C"/>
    <w:rsid w:val="00202C09"/>
    <w:rsid w:val="00204BBB"/>
    <w:rsid w:val="00220FD5"/>
    <w:rsid w:val="002258CF"/>
    <w:rsid w:val="00232BC2"/>
    <w:rsid w:val="00245DAB"/>
    <w:rsid w:val="002717D9"/>
    <w:rsid w:val="002919D1"/>
    <w:rsid w:val="002A4FC4"/>
    <w:rsid w:val="002B3F1E"/>
    <w:rsid w:val="002C466D"/>
    <w:rsid w:val="002C5A1C"/>
    <w:rsid w:val="002C7898"/>
    <w:rsid w:val="002D4789"/>
    <w:rsid w:val="002F460A"/>
    <w:rsid w:val="002F4C3C"/>
    <w:rsid w:val="00304539"/>
    <w:rsid w:val="0031330D"/>
    <w:rsid w:val="00321883"/>
    <w:rsid w:val="00333B69"/>
    <w:rsid w:val="00343721"/>
    <w:rsid w:val="0034379D"/>
    <w:rsid w:val="003539CA"/>
    <w:rsid w:val="00367060"/>
    <w:rsid w:val="00367CDB"/>
    <w:rsid w:val="003806E5"/>
    <w:rsid w:val="00384A18"/>
    <w:rsid w:val="003A103D"/>
    <w:rsid w:val="003A7A70"/>
    <w:rsid w:val="003B01F8"/>
    <w:rsid w:val="003C112E"/>
    <w:rsid w:val="003D363A"/>
    <w:rsid w:val="003E3FE5"/>
    <w:rsid w:val="003E62CF"/>
    <w:rsid w:val="003E735D"/>
    <w:rsid w:val="003F27DD"/>
    <w:rsid w:val="004201CF"/>
    <w:rsid w:val="00430D95"/>
    <w:rsid w:val="00430DC4"/>
    <w:rsid w:val="0043384F"/>
    <w:rsid w:val="00452ABA"/>
    <w:rsid w:val="00456A25"/>
    <w:rsid w:val="00472A1C"/>
    <w:rsid w:val="00477D29"/>
    <w:rsid w:val="00484EDF"/>
    <w:rsid w:val="004B5871"/>
    <w:rsid w:val="004C3338"/>
    <w:rsid w:val="004E3701"/>
    <w:rsid w:val="004E5A66"/>
    <w:rsid w:val="004E6061"/>
    <w:rsid w:val="004F64ED"/>
    <w:rsid w:val="00501B9A"/>
    <w:rsid w:val="00524D8F"/>
    <w:rsid w:val="005339E8"/>
    <w:rsid w:val="00535457"/>
    <w:rsid w:val="00536E6D"/>
    <w:rsid w:val="00546E2D"/>
    <w:rsid w:val="00572C41"/>
    <w:rsid w:val="005751A8"/>
    <w:rsid w:val="00580B66"/>
    <w:rsid w:val="0058615F"/>
    <w:rsid w:val="005865B3"/>
    <w:rsid w:val="00594E3A"/>
    <w:rsid w:val="005C6292"/>
    <w:rsid w:val="005D77A7"/>
    <w:rsid w:val="005D7E08"/>
    <w:rsid w:val="005E7C7E"/>
    <w:rsid w:val="0060343F"/>
    <w:rsid w:val="00613D33"/>
    <w:rsid w:val="00620D23"/>
    <w:rsid w:val="0063033B"/>
    <w:rsid w:val="00642CE4"/>
    <w:rsid w:val="006469A1"/>
    <w:rsid w:val="00647BC2"/>
    <w:rsid w:val="00682B3B"/>
    <w:rsid w:val="00683C5B"/>
    <w:rsid w:val="006A0862"/>
    <w:rsid w:val="006A303A"/>
    <w:rsid w:val="006B07B3"/>
    <w:rsid w:val="006C5F94"/>
    <w:rsid w:val="006E3946"/>
    <w:rsid w:val="006E759C"/>
    <w:rsid w:val="006F2959"/>
    <w:rsid w:val="006F2ED4"/>
    <w:rsid w:val="0072069E"/>
    <w:rsid w:val="00731B9A"/>
    <w:rsid w:val="0073248F"/>
    <w:rsid w:val="00760DAA"/>
    <w:rsid w:val="00772E60"/>
    <w:rsid w:val="00773D77"/>
    <w:rsid w:val="007772AC"/>
    <w:rsid w:val="007908B0"/>
    <w:rsid w:val="0079227B"/>
    <w:rsid w:val="007922AB"/>
    <w:rsid w:val="00795CE3"/>
    <w:rsid w:val="007D507C"/>
    <w:rsid w:val="007E3623"/>
    <w:rsid w:val="007F0D7D"/>
    <w:rsid w:val="00803DC5"/>
    <w:rsid w:val="008116EF"/>
    <w:rsid w:val="00811828"/>
    <w:rsid w:val="008322D8"/>
    <w:rsid w:val="00833481"/>
    <w:rsid w:val="008355B4"/>
    <w:rsid w:val="00870DB2"/>
    <w:rsid w:val="00885D1B"/>
    <w:rsid w:val="00887EA9"/>
    <w:rsid w:val="008A4789"/>
    <w:rsid w:val="008A55C0"/>
    <w:rsid w:val="008A72CE"/>
    <w:rsid w:val="008C7A13"/>
    <w:rsid w:val="008D4AF6"/>
    <w:rsid w:val="008E720B"/>
    <w:rsid w:val="00902A1B"/>
    <w:rsid w:val="0090533C"/>
    <w:rsid w:val="00907EDC"/>
    <w:rsid w:val="00912F1F"/>
    <w:rsid w:val="009151CD"/>
    <w:rsid w:val="009209C3"/>
    <w:rsid w:val="0092164C"/>
    <w:rsid w:val="00924EB9"/>
    <w:rsid w:val="009535E2"/>
    <w:rsid w:val="009541F9"/>
    <w:rsid w:val="009545EE"/>
    <w:rsid w:val="00955603"/>
    <w:rsid w:val="00977A39"/>
    <w:rsid w:val="009823A7"/>
    <w:rsid w:val="0098605B"/>
    <w:rsid w:val="00987E65"/>
    <w:rsid w:val="009B55B7"/>
    <w:rsid w:val="009C4F77"/>
    <w:rsid w:val="009E247B"/>
    <w:rsid w:val="00A00C45"/>
    <w:rsid w:val="00A13A07"/>
    <w:rsid w:val="00A154B6"/>
    <w:rsid w:val="00A354EB"/>
    <w:rsid w:val="00A505E1"/>
    <w:rsid w:val="00A6386B"/>
    <w:rsid w:val="00A802C2"/>
    <w:rsid w:val="00A859ED"/>
    <w:rsid w:val="00A92A74"/>
    <w:rsid w:val="00AA6F1D"/>
    <w:rsid w:val="00AB018D"/>
    <w:rsid w:val="00AC1A45"/>
    <w:rsid w:val="00AC1F56"/>
    <w:rsid w:val="00AC2006"/>
    <w:rsid w:val="00AE262D"/>
    <w:rsid w:val="00AE2D96"/>
    <w:rsid w:val="00AE556C"/>
    <w:rsid w:val="00B00C6D"/>
    <w:rsid w:val="00B0590F"/>
    <w:rsid w:val="00B13645"/>
    <w:rsid w:val="00B144D0"/>
    <w:rsid w:val="00B162D6"/>
    <w:rsid w:val="00B355C8"/>
    <w:rsid w:val="00B437B1"/>
    <w:rsid w:val="00B47E46"/>
    <w:rsid w:val="00B666FE"/>
    <w:rsid w:val="00B67723"/>
    <w:rsid w:val="00B7103B"/>
    <w:rsid w:val="00B74B6F"/>
    <w:rsid w:val="00B9150C"/>
    <w:rsid w:val="00B944E0"/>
    <w:rsid w:val="00BA4D4B"/>
    <w:rsid w:val="00BD05D8"/>
    <w:rsid w:val="00BD6C22"/>
    <w:rsid w:val="00BD7AF3"/>
    <w:rsid w:val="00BF792A"/>
    <w:rsid w:val="00C308CC"/>
    <w:rsid w:val="00C50782"/>
    <w:rsid w:val="00C54AE4"/>
    <w:rsid w:val="00C73C99"/>
    <w:rsid w:val="00C7558B"/>
    <w:rsid w:val="00C916D6"/>
    <w:rsid w:val="00C9771B"/>
    <w:rsid w:val="00CD1147"/>
    <w:rsid w:val="00CE5593"/>
    <w:rsid w:val="00CF50A9"/>
    <w:rsid w:val="00D127A7"/>
    <w:rsid w:val="00D17C67"/>
    <w:rsid w:val="00D21715"/>
    <w:rsid w:val="00D21F3F"/>
    <w:rsid w:val="00D32FCE"/>
    <w:rsid w:val="00D4291D"/>
    <w:rsid w:val="00D470DF"/>
    <w:rsid w:val="00D52370"/>
    <w:rsid w:val="00D551B5"/>
    <w:rsid w:val="00D62A7F"/>
    <w:rsid w:val="00D669EC"/>
    <w:rsid w:val="00D81536"/>
    <w:rsid w:val="00D87F0F"/>
    <w:rsid w:val="00D971CE"/>
    <w:rsid w:val="00DA4B91"/>
    <w:rsid w:val="00DB506E"/>
    <w:rsid w:val="00DD2B34"/>
    <w:rsid w:val="00DE1956"/>
    <w:rsid w:val="00DF4FF1"/>
    <w:rsid w:val="00E120B5"/>
    <w:rsid w:val="00E35A79"/>
    <w:rsid w:val="00E37247"/>
    <w:rsid w:val="00E578E5"/>
    <w:rsid w:val="00E65B1C"/>
    <w:rsid w:val="00E847D9"/>
    <w:rsid w:val="00E97DB8"/>
    <w:rsid w:val="00EA5423"/>
    <w:rsid w:val="00EB20D2"/>
    <w:rsid w:val="00EC5F0B"/>
    <w:rsid w:val="00ED04C6"/>
    <w:rsid w:val="00EE69DA"/>
    <w:rsid w:val="00F14786"/>
    <w:rsid w:val="00F60B20"/>
    <w:rsid w:val="00F63D80"/>
    <w:rsid w:val="00F71C67"/>
    <w:rsid w:val="00F7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205300-3561-4E58-82D2-1608BBE0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C20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1C4C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a4">
    <w:name w:val="List Paragraph"/>
    <w:basedOn w:val="a"/>
    <w:uiPriority w:val="34"/>
    <w:qFormat/>
    <w:rsid w:val="00084971"/>
    <w:pPr>
      <w:spacing w:after="160" w:line="259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rsid w:val="00AC200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72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E2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151CD"/>
  </w:style>
  <w:style w:type="paragraph" w:styleId="a7">
    <w:name w:val="header"/>
    <w:basedOn w:val="a"/>
    <w:link w:val="a8"/>
    <w:uiPriority w:val="99"/>
    <w:unhideWhenUsed/>
    <w:rsid w:val="008A4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4789"/>
  </w:style>
  <w:style w:type="paragraph" w:styleId="a9">
    <w:name w:val="footer"/>
    <w:basedOn w:val="a"/>
    <w:link w:val="aa"/>
    <w:uiPriority w:val="99"/>
    <w:unhideWhenUsed/>
    <w:rsid w:val="008A4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4789"/>
  </w:style>
  <w:style w:type="paragraph" w:styleId="ab">
    <w:name w:val="Balloon Text"/>
    <w:basedOn w:val="a"/>
    <w:link w:val="ac"/>
    <w:uiPriority w:val="99"/>
    <w:semiHidden/>
    <w:unhideWhenUsed/>
    <w:rsid w:val="00987E6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7E65"/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rsid w:val="00B3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94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924E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917B40-888A-427E-807E-656CEB7F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5836</Words>
  <Characters>33271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Любовь В. Кузнецова</cp:lastModifiedBy>
  <cp:revision>118</cp:revision>
  <cp:lastPrinted>2017-11-29T11:52:00Z</cp:lastPrinted>
  <dcterms:created xsi:type="dcterms:W3CDTF">2017-10-04T16:09:00Z</dcterms:created>
  <dcterms:modified xsi:type="dcterms:W3CDTF">2017-12-07T07:03:00Z</dcterms:modified>
</cp:coreProperties>
</file>